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7ACE" w14:textId="01677949" w:rsidR="00C16AB1" w:rsidRPr="00B57BE7" w:rsidRDefault="00C16AB1" w:rsidP="00B57BE7">
      <w:pPr>
        <w:rPr>
          <w:rFonts w:eastAsia="黑体"/>
          <w:sz w:val="32"/>
        </w:rPr>
      </w:pPr>
      <w:r w:rsidRPr="00B57BE7">
        <w:rPr>
          <w:rFonts w:eastAsia="黑体" w:hint="eastAsia"/>
          <w:sz w:val="32"/>
        </w:rPr>
        <w:t>附件</w:t>
      </w:r>
      <w:r w:rsidRPr="00B57BE7">
        <w:rPr>
          <w:rFonts w:eastAsia="黑体"/>
          <w:sz w:val="32"/>
        </w:rPr>
        <w:t>3</w:t>
      </w:r>
    </w:p>
    <w:p w14:paraId="7AADF356" w14:textId="5A920039" w:rsidR="009D5183" w:rsidRDefault="00000000">
      <w:pPr>
        <w:spacing w:line="820" w:lineRule="exact"/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 w:hint="eastAsia"/>
          <w:sz w:val="72"/>
          <w:szCs w:val="72"/>
        </w:rPr>
        <w:t>农业行业</w:t>
      </w:r>
      <w:r>
        <w:rPr>
          <w:rFonts w:eastAsia="方正小标宋简体"/>
          <w:sz w:val="72"/>
          <w:szCs w:val="72"/>
        </w:rPr>
        <w:t>标准</w:t>
      </w:r>
      <w:proofErr w:type="gramStart"/>
      <w:r>
        <w:rPr>
          <w:rFonts w:eastAsia="方正小标宋简体"/>
          <w:sz w:val="72"/>
          <w:szCs w:val="72"/>
        </w:rPr>
        <w:t>标准</w:t>
      </w:r>
      <w:proofErr w:type="gramEnd"/>
    </w:p>
    <w:p w14:paraId="69DF7311" w14:textId="77777777" w:rsidR="009D5183" w:rsidRDefault="00000000">
      <w:pPr>
        <w:spacing w:line="82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制定</w:t>
      </w:r>
      <w:r>
        <w:rPr>
          <w:rFonts w:eastAsia="方正小标宋简体"/>
          <w:sz w:val="52"/>
          <w:szCs w:val="52"/>
        </w:rPr>
        <w:t>《</w:t>
      </w:r>
      <w:r>
        <w:rPr>
          <w:rFonts w:eastAsia="方正小标宋简体"/>
          <w:sz w:val="52"/>
          <w:szCs w:val="52"/>
        </w:rPr>
        <w:t>XXX</w:t>
      </w:r>
      <w:r>
        <w:rPr>
          <w:rFonts w:eastAsia="方正小标宋简体"/>
          <w:sz w:val="52"/>
          <w:szCs w:val="52"/>
        </w:rPr>
        <w:t>》</w:t>
      </w:r>
      <w:r>
        <w:rPr>
          <w:rFonts w:eastAsia="方正小标宋简体" w:hint="eastAsia"/>
          <w:sz w:val="52"/>
          <w:szCs w:val="52"/>
        </w:rPr>
        <w:t>标准</w:t>
      </w:r>
    </w:p>
    <w:p w14:paraId="2490BEC7" w14:textId="77777777" w:rsidR="009D5183" w:rsidRDefault="00000000">
      <w:pPr>
        <w:spacing w:line="82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/</w:t>
      </w:r>
      <w:r>
        <w:rPr>
          <w:rFonts w:eastAsia="方正小标宋简体" w:hint="eastAsia"/>
          <w:sz w:val="52"/>
          <w:szCs w:val="52"/>
        </w:rPr>
        <w:t>修订《</w:t>
      </w:r>
      <w:r>
        <w:rPr>
          <w:rFonts w:eastAsia="方正小标宋简体" w:hint="eastAsia"/>
          <w:sz w:val="52"/>
          <w:szCs w:val="52"/>
        </w:rPr>
        <w:t>XXX</w:t>
      </w:r>
      <w:r>
        <w:rPr>
          <w:rFonts w:eastAsia="方正小标宋简体" w:hint="eastAsia"/>
          <w:sz w:val="52"/>
          <w:szCs w:val="52"/>
        </w:rPr>
        <w:t>》标准（替代标准号）</w:t>
      </w:r>
    </w:p>
    <w:p w14:paraId="0D7C2ABE" w14:textId="77777777" w:rsidR="009D5183" w:rsidRDefault="009D5183">
      <w:pPr>
        <w:spacing w:line="820" w:lineRule="exact"/>
        <w:jc w:val="center"/>
        <w:rPr>
          <w:rFonts w:eastAsia="黑体"/>
          <w:sz w:val="48"/>
          <w:szCs w:val="48"/>
        </w:rPr>
      </w:pPr>
    </w:p>
    <w:p w14:paraId="092C2C13" w14:textId="77777777" w:rsidR="009D5183" w:rsidRDefault="00000000">
      <w:pPr>
        <w:spacing w:line="820" w:lineRule="exact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（</w:t>
      </w:r>
      <w:r>
        <w:rPr>
          <w:rFonts w:eastAsia="黑体" w:hint="eastAsia"/>
          <w:sz w:val="48"/>
          <w:szCs w:val="48"/>
        </w:rPr>
        <w:t>报批稿</w:t>
      </w:r>
      <w:r>
        <w:rPr>
          <w:rFonts w:eastAsia="黑体"/>
          <w:sz w:val="48"/>
          <w:szCs w:val="48"/>
        </w:rPr>
        <w:t>）</w:t>
      </w:r>
    </w:p>
    <w:p w14:paraId="60170080" w14:textId="77777777" w:rsidR="009D5183" w:rsidRDefault="009D5183">
      <w:pPr>
        <w:spacing w:line="820" w:lineRule="exact"/>
        <w:jc w:val="center"/>
        <w:rPr>
          <w:rFonts w:eastAsia="黑体"/>
          <w:sz w:val="48"/>
          <w:szCs w:val="48"/>
        </w:rPr>
      </w:pPr>
    </w:p>
    <w:p w14:paraId="213FF532" w14:textId="77777777" w:rsidR="009D5183" w:rsidRDefault="00000000">
      <w:pPr>
        <w:spacing w:line="820" w:lineRule="exact"/>
        <w:jc w:val="center"/>
        <w:rPr>
          <w:rFonts w:eastAsia="黑体"/>
          <w:sz w:val="72"/>
          <w:szCs w:val="72"/>
        </w:rPr>
      </w:pPr>
      <w:r>
        <w:rPr>
          <w:rFonts w:eastAsia="黑体"/>
          <w:sz w:val="72"/>
          <w:szCs w:val="72"/>
        </w:rPr>
        <w:t>编</w:t>
      </w:r>
    </w:p>
    <w:p w14:paraId="40B4E6F4" w14:textId="77777777" w:rsidR="009D5183" w:rsidRDefault="00000000">
      <w:pPr>
        <w:spacing w:line="820" w:lineRule="exact"/>
        <w:jc w:val="center"/>
        <w:rPr>
          <w:rFonts w:eastAsia="黑体"/>
          <w:sz w:val="72"/>
          <w:szCs w:val="72"/>
        </w:rPr>
      </w:pPr>
      <w:r>
        <w:rPr>
          <w:rFonts w:eastAsia="黑体"/>
          <w:sz w:val="72"/>
          <w:szCs w:val="72"/>
        </w:rPr>
        <w:t>制</w:t>
      </w:r>
    </w:p>
    <w:p w14:paraId="4FD9B289" w14:textId="77777777" w:rsidR="009D5183" w:rsidRDefault="00000000">
      <w:pPr>
        <w:spacing w:line="820" w:lineRule="exact"/>
        <w:jc w:val="center"/>
        <w:rPr>
          <w:rFonts w:eastAsia="黑体"/>
          <w:sz w:val="72"/>
          <w:szCs w:val="72"/>
        </w:rPr>
      </w:pPr>
      <w:r>
        <w:rPr>
          <w:rFonts w:eastAsia="黑体"/>
          <w:sz w:val="72"/>
          <w:szCs w:val="72"/>
        </w:rPr>
        <w:t>说</w:t>
      </w:r>
    </w:p>
    <w:p w14:paraId="2CF908C5" w14:textId="77777777" w:rsidR="009D5183" w:rsidRDefault="00000000">
      <w:pPr>
        <w:spacing w:line="820" w:lineRule="exact"/>
        <w:jc w:val="center"/>
        <w:rPr>
          <w:rFonts w:eastAsia="黑体"/>
          <w:sz w:val="52"/>
          <w:szCs w:val="52"/>
        </w:rPr>
      </w:pPr>
      <w:r>
        <w:rPr>
          <w:rFonts w:eastAsia="黑体"/>
          <w:sz w:val="72"/>
          <w:szCs w:val="72"/>
        </w:rPr>
        <w:t>明</w:t>
      </w:r>
    </w:p>
    <w:p w14:paraId="52350F12" w14:textId="77777777" w:rsidR="009D5183" w:rsidRDefault="009D5183">
      <w:pPr>
        <w:spacing w:line="820" w:lineRule="exact"/>
        <w:jc w:val="center"/>
        <w:rPr>
          <w:rFonts w:eastAsia="黑体"/>
          <w:sz w:val="52"/>
          <w:szCs w:val="52"/>
        </w:rPr>
      </w:pPr>
    </w:p>
    <w:p w14:paraId="5A3C2E06" w14:textId="77777777" w:rsidR="000136B1" w:rsidRDefault="000136B1">
      <w:pPr>
        <w:spacing w:line="820" w:lineRule="exact"/>
        <w:jc w:val="center"/>
        <w:rPr>
          <w:rFonts w:eastAsia="黑体"/>
          <w:sz w:val="52"/>
          <w:szCs w:val="52"/>
        </w:rPr>
      </w:pPr>
    </w:p>
    <w:p w14:paraId="72089693" w14:textId="77777777" w:rsidR="009D5183" w:rsidRDefault="00000000" w:rsidP="00D73EEF">
      <w:pPr>
        <w:spacing w:line="6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制定《</w:t>
      </w:r>
      <w:r>
        <w:rPr>
          <w:rFonts w:eastAsia="黑体" w:hint="eastAsia"/>
          <w:sz w:val="36"/>
          <w:szCs w:val="36"/>
        </w:rPr>
        <w:t>XXX</w:t>
      </w:r>
      <w:r>
        <w:rPr>
          <w:rFonts w:eastAsia="黑体" w:hint="eastAsia"/>
          <w:sz w:val="36"/>
          <w:szCs w:val="36"/>
        </w:rPr>
        <w:t>》标准</w:t>
      </w:r>
      <w:r>
        <w:rPr>
          <w:rFonts w:eastAsia="黑体" w:hint="eastAsia"/>
          <w:sz w:val="36"/>
          <w:szCs w:val="36"/>
        </w:rPr>
        <w:t>/</w:t>
      </w:r>
      <w:r>
        <w:rPr>
          <w:rFonts w:eastAsia="黑体" w:hint="eastAsia"/>
          <w:sz w:val="36"/>
          <w:szCs w:val="36"/>
        </w:rPr>
        <w:t>修订《</w:t>
      </w:r>
      <w:r>
        <w:rPr>
          <w:rFonts w:eastAsia="黑体" w:hint="eastAsia"/>
          <w:sz w:val="36"/>
          <w:szCs w:val="36"/>
        </w:rPr>
        <w:t>XXX</w:t>
      </w:r>
      <w:r>
        <w:rPr>
          <w:rFonts w:eastAsia="黑体" w:hint="eastAsia"/>
          <w:sz w:val="36"/>
          <w:szCs w:val="36"/>
        </w:rPr>
        <w:t>》标准（替代标准号）</w:t>
      </w:r>
      <w:r>
        <w:rPr>
          <w:rFonts w:eastAsia="黑体"/>
          <w:sz w:val="36"/>
          <w:szCs w:val="36"/>
        </w:rPr>
        <w:t>起草组</w:t>
      </w:r>
    </w:p>
    <w:p w14:paraId="09B4367A" w14:textId="09F1B2EB" w:rsidR="009D5183" w:rsidRDefault="00000000" w:rsidP="00D73EEF">
      <w:pPr>
        <w:adjustRightInd w:val="0"/>
        <w:snapToGrid w:val="0"/>
        <w:jc w:val="center"/>
        <w:rPr>
          <w:rFonts w:cs="Arial"/>
          <w:b/>
          <w:bCs/>
          <w:color w:val="FF0000"/>
          <w:sz w:val="24"/>
        </w:rPr>
      </w:pPr>
      <w:r>
        <w:rPr>
          <w:rFonts w:eastAsia="黑体"/>
          <w:sz w:val="36"/>
          <w:szCs w:val="36"/>
        </w:rPr>
        <w:t>20XX</w:t>
      </w:r>
      <w:r>
        <w:rPr>
          <w:rFonts w:eastAsia="黑体"/>
          <w:sz w:val="36"/>
          <w:szCs w:val="36"/>
        </w:rPr>
        <w:t>年</w:t>
      </w:r>
      <w:r>
        <w:rPr>
          <w:rFonts w:eastAsia="黑体"/>
          <w:sz w:val="36"/>
          <w:szCs w:val="36"/>
        </w:rPr>
        <w:t>XX</w:t>
      </w:r>
      <w:r>
        <w:rPr>
          <w:rFonts w:eastAsia="黑体"/>
          <w:sz w:val="36"/>
          <w:szCs w:val="36"/>
        </w:rPr>
        <w:t>月</w:t>
      </w:r>
      <w:r>
        <w:rPr>
          <w:rFonts w:cs="Arial"/>
          <w:sz w:val="24"/>
        </w:rPr>
        <w:br w:type="page"/>
      </w:r>
      <w:r>
        <w:rPr>
          <w:rFonts w:cs="Arial" w:hint="eastAsia"/>
          <w:b/>
          <w:bCs/>
          <w:color w:val="FF0000"/>
          <w:sz w:val="24"/>
        </w:rPr>
        <w:lastRenderedPageBreak/>
        <w:t>（</w:t>
      </w:r>
      <w:r>
        <w:rPr>
          <w:rFonts w:cs="Arial"/>
          <w:b/>
          <w:bCs/>
          <w:color w:val="FF0000"/>
          <w:sz w:val="24"/>
        </w:rPr>
        <w:t>注：</w:t>
      </w:r>
      <w:r>
        <w:rPr>
          <w:rFonts w:cs="Arial" w:hint="eastAsia"/>
          <w:b/>
          <w:bCs/>
          <w:color w:val="FF0000"/>
          <w:sz w:val="24"/>
        </w:rPr>
        <w:t>该版本自《国家标准化管理办法》第二十七条，</w:t>
      </w:r>
      <w:r>
        <w:rPr>
          <w:rFonts w:cs="Arial" w:hint="eastAsia"/>
          <w:b/>
          <w:bCs/>
          <w:color w:val="FF0000"/>
          <w:sz w:val="24"/>
        </w:rPr>
        <w:t>2023</w:t>
      </w:r>
      <w:r>
        <w:rPr>
          <w:rFonts w:cs="Arial" w:hint="eastAsia"/>
          <w:b/>
          <w:bCs/>
          <w:color w:val="FF0000"/>
          <w:sz w:val="24"/>
        </w:rPr>
        <w:t>年</w:t>
      </w:r>
      <w:r>
        <w:rPr>
          <w:rFonts w:cs="Arial" w:hint="eastAsia"/>
          <w:b/>
          <w:bCs/>
          <w:color w:val="FF0000"/>
          <w:sz w:val="24"/>
        </w:rPr>
        <w:t>3</w:t>
      </w:r>
      <w:r>
        <w:rPr>
          <w:rFonts w:cs="Arial" w:hint="eastAsia"/>
          <w:b/>
          <w:bCs/>
          <w:color w:val="FF0000"/>
          <w:sz w:val="24"/>
        </w:rPr>
        <w:t>月</w:t>
      </w:r>
      <w:r>
        <w:rPr>
          <w:rFonts w:cs="Arial" w:hint="eastAsia"/>
          <w:b/>
          <w:bCs/>
          <w:color w:val="FF0000"/>
          <w:sz w:val="24"/>
        </w:rPr>
        <w:t>1</w:t>
      </w:r>
      <w:r>
        <w:rPr>
          <w:rFonts w:cs="Arial" w:hint="eastAsia"/>
          <w:b/>
          <w:bCs/>
          <w:color w:val="FF0000"/>
          <w:sz w:val="24"/>
        </w:rPr>
        <w:t>日起施行；</w:t>
      </w:r>
      <w:r>
        <w:rPr>
          <w:rFonts w:cs="Arial"/>
          <w:b/>
          <w:bCs/>
          <w:color w:val="FF0000"/>
          <w:sz w:val="24"/>
        </w:rPr>
        <w:t>不得删减改变</w:t>
      </w:r>
      <w:proofErr w:type="gramStart"/>
      <w:r>
        <w:rPr>
          <w:rFonts w:cs="Arial"/>
          <w:b/>
          <w:bCs/>
          <w:color w:val="FF0000"/>
          <w:sz w:val="24"/>
        </w:rPr>
        <w:t>本说明</w:t>
      </w:r>
      <w:proofErr w:type="gramEnd"/>
      <w:r>
        <w:rPr>
          <w:rFonts w:cs="Arial"/>
          <w:b/>
          <w:bCs/>
          <w:color w:val="FF0000"/>
          <w:sz w:val="24"/>
        </w:rPr>
        <w:t>的结构。编写后删除注释</w:t>
      </w:r>
      <w:r>
        <w:rPr>
          <w:rFonts w:cs="Arial" w:hint="eastAsia"/>
          <w:b/>
          <w:bCs/>
          <w:color w:val="FF0000"/>
          <w:sz w:val="24"/>
        </w:rPr>
        <w:t>文</w:t>
      </w:r>
      <w:r>
        <w:rPr>
          <w:rFonts w:cs="Arial"/>
          <w:b/>
          <w:bCs/>
          <w:color w:val="FF0000"/>
          <w:sz w:val="24"/>
        </w:rPr>
        <w:t>字</w:t>
      </w:r>
      <w:r>
        <w:rPr>
          <w:rFonts w:cs="Arial" w:hint="eastAsia"/>
          <w:b/>
          <w:bCs/>
          <w:color w:val="FF0000"/>
          <w:sz w:val="24"/>
        </w:rPr>
        <w:t>，如无相关内容，直接填“无”</w:t>
      </w:r>
      <w:r>
        <w:rPr>
          <w:rFonts w:cs="Arial"/>
          <w:b/>
          <w:bCs/>
          <w:color w:val="FF0000"/>
          <w:sz w:val="24"/>
        </w:rPr>
        <w:t>。</w:t>
      </w:r>
      <w:r>
        <w:rPr>
          <w:rFonts w:cs="Arial" w:hint="eastAsia"/>
          <w:b/>
          <w:bCs/>
          <w:color w:val="FF0000"/>
          <w:sz w:val="24"/>
        </w:rPr>
        <w:t>）</w:t>
      </w:r>
    </w:p>
    <w:p w14:paraId="4A327587" w14:textId="1C2DE374" w:rsidR="009D5183" w:rsidRPr="00B57BE7" w:rsidRDefault="00000000">
      <w:pPr>
        <w:spacing w:line="560" w:lineRule="exact"/>
        <w:ind w:firstLineChars="200" w:firstLine="640"/>
        <w:rPr>
          <w:rFonts w:cs="Arial"/>
          <w:b/>
          <w:bCs/>
          <w:color w:val="FF0000"/>
          <w:sz w:val="24"/>
        </w:rPr>
      </w:pPr>
      <w:bookmarkStart w:id="0" w:name="OLE_LINK12"/>
      <w:r>
        <w:rPr>
          <w:rFonts w:eastAsia="黑体"/>
          <w:bCs/>
          <w:kern w:val="44"/>
          <w:sz w:val="32"/>
        </w:rPr>
        <w:t>一、</w:t>
      </w:r>
      <w:r>
        <w:rPr>
          <w:rFonts w:eastAsia="黑体" w:hint="eastAsia"/>
          <w:bCs/>
          <w:kern w:val="44"/>
          <w:sz w:val="32"/>
        </w:rPr>
        <w:t>工作简况</w:t>
      </w:r>
      <w:r>
        <w:rPr>
          <w:rFonts w:eastAsia="黑体" w:hint="eastAsia"/>
          <w:bCs/>
          <w:color w:val="FF0000"/>
          <w:kern w:val="44"/>
          <w:sz w:val="32"/>
        </w:rPr>
        <w:t>（</w:t>
      </w:r>
      <w:r w:rsidR="00797B08">
        <w:rPr>
          <w:rFonts w:eastAsia="黑体" w:hint="eastAsia"/>
          <w:bCs/>
          <w:color w:val="FF0000"/>
          <w:kern w:val="44"/>
          <w:sz w:val="32"/>
        </w:rPr>
        <w:t>一级标题</w:t>
      </w:r>
      <w:r>
        <w:rPr>
          <w:rFonts w:eastAsia="黑体" w:hint="eastAsia"/>
          <w:bCs/>
          <w:color w:val="FF0000"/>
          <w:kern w:val="44"/>
          <w:sz w:val="32"/>
        </w:rPr>
        <w:t>黑体、三号字）</w:t>
      </w:r>
    </w:p>
    <w:bookmarkEnd w:id="0"/>
    <w:p w14:paraId="599944BC" w14:textId="5590E4F3" w:rsidR="009D5183" w:rsidRDefault="00000000">
      <w:pPr>
        <w:spacing w:line="560" w:lineRule="exact"/>
        <w:ind w:firstLineChars="200" w:firstLine="643"/>
        <w:rPr>
          <w:rFonts w:eastAsia="楷体_GB2312"/>
          <w:b/>
          <w:bCs/>
          <w:sz w:val="32"/>
        </w:rPr>
      </w:pPr>
      <w:r>
        <w:rPr>
          <w:rFonts w:eastAsia="楷体_GB2312"/>
          <w:b/>
          <w:bCs/>
          <w:sz w:val="32"/>
        </w:rPr>
        <w:t>（一）</w:t>
      </w:r>
      <w:r>
        <w:rPr>
          <w:rFonts w:eastAsia="楷体_GB2312" w:hint="eastAsia"/>
          <w:b/>
          <w:bCs/>
          <w:sz w:val="32"/>
        </w:rPr>
        <w:t>制定背景</w:t>
      </w:r>
      <w:r>
        <w:rPr>
          <w:rFonts w:eastAsia="楷体_GB2312" w:hint="eastAsia"/>
          <w:b/>
          <w:bCs/>
          <w:color w:val="FF0000"/>
          <w:sz w:val="32"/>
        </w:rPr>
        <w:t>（</w:t>
      </w:r>
      <w:r w:rsidR="00797B08">
        <w:rPr>
          <w:rFonts w:eastAsia="楷体_GB2312" w:hint="eastAsia"/>
          <w:b/>
          <w:bCs/>
          <w:color w:val="FF0000"/>
          <w:sz w:val="32"/>
        </w:rPr>
        <w:t>二级标题</w:t>
      </w:r>
      <w:r>
        <w:rPr>
          <w:rFonts w:eastAsia="楷体_GB2312" w:hint="eastAsia"/>
          <w:b/>
          <w:bCs/>
          <w:color w:val="FF0000"/>
          <w:sz w:val="32"/>
        </w:rPr>
        <w:t>楷体</w:t>
      </w:r>
      <w:r>
        <w:rPr>
          <w:rFonts w:eastAsia="楷体_GB2312" w:hint="eastAsia"/>
          <w:b/>
          <w:bCs/>
          <w:color w:val="FF0000"/>
          <w:sz w:val="32"/>
        </w:rPr>
        <w:t>_GB2312</w:t>
      </w:r>
      <w:r>
        <w:rPr>
          <w:rFonts w:eastAsia="楷体_GB2312" w:hint="eastAsia"/>
          <w:b/>
          <w:bCs/>
          <w:color w:val="FF0000"/>
          <w:sz w:val="32"/>
        </w:rPr>
        <w:t>加黑、三号字）</w:t>
      </w:r>
    </w:p>
    <w:p w14:paraId="5905B77C" w14:textId="77777777" w:rsidR="009D5183" w:rsidRDefault="00000000">
      <w:pPr>
        <w:spacing w:line="560" w:lineRule="exact"/>
        <w:ind w:firstLine="420"/>
        <w:rPr>
          <w:rFonts w:eastAsia="仿宋_GB2312" w:cs="Arial"/>
          <w:color w:val="FF0000"/>
          <w:sz w:val="32"/>
        </w:rPr>
      </w:pPr>
      <w:r>
        <w:rPr>
          <w:rFonts w:eastAsia="仿宋_GB2312" w:cs="Arial" w:hint="eastAsia"/>
          <w:color w:val="FF0000"/>
          <w:sz w:val="32"/>
        </w:rPr>
        <w:t>（正文使用仿宋</w:t>
      </w:r>
      <w:r>
        <w:rPr>
          <w:rFonts w:eastAsia="仿宋_GB2312" w:cs="Arial"/>
          <w:color w:val="FF0000"/>
          <w:sz w:val="32"/>
        </w:rPr>
        <w:t>_GB2312</w:t>
      </w:r>
      <w:r>
        <w:rPr>
          <w:rFonts w:eastAsia="仿宋_GB2312" w:cs="Arial" w:hint="eastAsia"/>
          <w:color w:val="FF0000"/>
          <w:sz w:val="32"/>
        </w:rPr>
        <w:t>、三号字，数字及英文使用</w:t>
      </w:r>
      <w:r>
        <w:rPr>
          <w:rFonts w:eastAsia="仿宋_GB2312" w:cs="Arial"/>
          <w:color w:val="FF0000"/>
          <w:sz w:val="32"/>
        </w:rPr>
        <w:t>Times New Roman</w:t>
      </w:r>
      <w:r>
        <w:rPr>
          <w:rFonts w:eastAsia="仿宋_GB2312" w:cs="Arial" w:hint="eastAsia"/>
          <w:color w:val="FF0000"/>
          <w:sz w:val="32"/>
        </w:rPr>
        <w:t>，行距</w:t>
      </w:r>
      <w:r>
        <w:rPr>
          <w:rFonts w:eastAsia="仿宋_GB2312" w:cs="Arial"/>
          <w:color w:val="FF0000"/>
          <w:sz w:val="32"/>
        </w:rPr>
        <w:t>28</w:t>
      </w:r>
      <w:r>
        <w:rPr>
          <w:rFonts w:eastAsia="仿宋_GB2312" w:cs="Arial" w:hint="eastAsia"/>
          <w:color w:val="FF0000"/>
          <w:sz w:val="32"/>
        </w:rPr>
        <w:t>磅。）</w:t>
      </w:r>
    </w:p>
    <w:p w14:paraId="106F35F7" w14:textId="77777777" w:rsidR="009D5183" w:rsidRDefault="00000000">
      <w:pPr>
        <w:spacing w:line="560" w:lineRule="exact"/>
        <w:ind w:firstLine="420"/>
        <w:rPr>
          <w:rFonts w:eastAsia="仿宋_GB2312" w:cs="Arial"/>
          <w:b/>
          <w:bCs/>
          <w:color w:val="FF0000"/>
          <w:sz w:val="32"/>
        </w:rPr>
      </w:pPr>
      <w:r>
        <w:rPr>
          <w:rFonts w:eastAsia="仿宋_GB2312" w:cs="Arial" w:hint="eastAsia"/>
          <w:b/>
          <w:bCs/>
          <w:color w:val="FF0000"/>
          <w:sz w:val="32"/>
        </w:rPr>
        <w:t>（本部分内容是确定标准化对象和适用范围的依据，也是审查核心技术要素确定论据是否充分的前提。）</w:t>
      </w:r>
    </w:p>
    <w:p w14:paraId="3982A860" w14:textId="77777777" w:rsidR="009D5183" w:rsidRPr="00E1077F" w:rsidRDefault="00000000">
      <w:pPr>
        <w:spacing w:line="560" w:lineRule="exact"/>
        <w:ind w:firstLine="420"/>
        <w:rPr>
          <w:rFonts w:eastAsia="仿宋_GB2312" w:cs="Arial"/>
          <w:color w:val="FF0000"/>
          <w:sz w:val="32"/>
        </w:rPr>
      </w:pPr>
      <w:r>
        <w:rPr>
          <w:rFonts w:eastAsia="仿宋_GB2312" w:cs="Arial" w:hint="eastAsia"/>
          <w:sz w:val="32"/>
        </w:rPr>
        <w:t>主要阐述制修订必要性（依据的相关国家政策、法规文件或强制性标准等）；拟要解决的主要问题和达到的目的等。</w:t>
      </w:r>
      <w:r w:rsidRPr="00E1077F">
        <w:rPr>
          <w:rFonts w:eastAsia="仿宋_GB2312" w:cs="Arial" w:hint="eastAsia"/>
          <w:b/>
          <w:bCs/>
          <w:color w:val="FF0000"/>
          <w:sz w:val="32"/>
        </w:rPr>
        <w:t>修订标准还应提供标准跟踪评价的内容，说明修订的必要性和紧迫性。</w:t>
      </w:r>
    </w:p>
    <w:p w14:paraId="30C26AD6" w14:textId="77777777" w:rsidR="009D5183" w:rsidRDefault="00000000">
      <w:pPr>
        <w:spacing w:line="560" w:lineRule="exact"/>
        <w:ind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如已发布与本标准相关的标准，可说明本标准与其他标准的对比关系，对实际应用的影响情况。</w:t>
      </w:r>
    </w:p>
    <w:p w14:paraId="43F0B40B" w14:textId="77777777" w:rsidR="009D5183" w:rsidRDefault="009D5183">
      <w:pPr>
        <w:spacing w:line="560" w:lineRule="exact"/>
        <w:ind w:firstLine="420"/>
        <w:rPr>
          <w:rFonts w:eastAsia="仿宋_GB2312"/>
          <w:sz w:val="32"/>
        </w:rPr>
      </w:pPr>
    </w:p>
    <w:p w14:paraId="6D07655D" w14:textId="77777777" w:rsidR="009D5183" w:rsidRDefault="00000000">
      <w:pPr>
        <w:spacing w:line="560" w:lineRule="exact"/>
        <w:ind w:firstLineChars="200" w:firstLine="643"/>
        <w:rPr>
          <w:rFonts w:eastAsia="楷体_GB2312"/>
          <w:b/>
          <w:bCs/>
          <w:sz w:val="32"/>
        </w:rPr>
      </w:pPr>
      <w:r>
        <w:rPr>
          <w:rFonts w:eastAsia="楷体_GB2312"/>
          <w:b/>
          <w:bCs/>
          <w:sz w:val="32"/>
        </w:rPr>
        <w:t>（二）起草单位</w:t>
      </w:r>
      <w:r>
        <w:rPr>
          <w:rFonts w:eastAsia="楷体_GB2312" w:hint="eastAsia"/>
          <w:b/>
          <w:bCs/>
          <w:sz w:val="32"/>
        </w:rPr>
        <w:t>情况</w:t>
      </w:r>
    </w:p>
    <w:p w14:paraId="59098DD1" w14:textId="77777777" w:rsidR="009D5183" w:rsidRDefault="00000000">
      <w:pPr>
        <w:spacing w:line="560" w:lineRule="exact"/>
        <w:ind w:firstLineChars="200" w:firstLine="640"/>
        <w:rPr>
          <w:rFonts w:eastAsia="仿宋_GB2312" w:cs="Arial"/>
          <w:sz w:val="32"/>
        </w:rPr>
      </w:pPr>
      <w:r>
        <w:rPr>
          <w:rFonts w:eastAsia="仿宋_GB2312" w:cs="Arial" w:hint="eastAsia"/>
          <w:sz w:val="32"/>
        </w:rPr>
        <w:t>除说明全部起草单位外，还应列明参与人员姓名、单位、分工。鼓励使用列表格式列明以上信息。</w:t>
      </w:r>
    </w:p>
    <w:p w14:paraId="61FC34AF" w14:textId="77777777" w:rsidR="009D5183" w:rsidRDefault="009D5183">
      <w:pPr>
        <w:spacing w:line="560" w:lineRule="exact"/>
        <w:ind w:firstLineChars="200" w:firstLine="640"/>
        <w:rPr>
          <w:rFonts w:eastAsia="仿宋_GB2312" w:cs="Arial"/>
          <w:sz w:val="32"/>
        </w:rPr>
      </w:pPr>
    </w:p>
    <w:p w14:paraId="46FE4C0F" w14:textId="77777777" w:rsidR="009D5183" w:rsidRDefault="00000000">
      <w:pPr>
        <w:spacing w:line="560" w:lineRule="exact"/>
        <w:ind w:firstLineChars="200" w:firstLine="643"/>
        <w:rPr>
          <w:rFonts w:eastAsia="楷体_GB2312"/>
          <w:b/>
          <w:bCs/>
          <w:sz w:val="32"/>
        </w:rPr>
      </w:pPr>
      <w:r>
        <w:rPr>
          <w:rFonts w:eastAsia="楷体_GB2312"/>
          <w:b/>
          <w:bCs/>
          <w:sz w:val="32"/>
        </w:rPr>
        <w:t>（三）主要</w:t>
      </w:r>
      <w:r>
        <w:rPr>
          <w:rFonts w:eastAsia="楷体_GB2312" w:hint="eastAsia"/>
          <w:b/>
          <w:bCs/>
          <w:sz w:val="32"/>
        </w:rPr>
        <w:t>起草</w:t>
      </w:r>
      <w:r>
        <w:rPr>
          <w:rFonts w:eastAsia="楷体_GB2312"/>
          <w:b/>
          <w:bCs/>
          <w:sz w:val="32"/>
        </w:rPr>
        <w:t>过程</w:t>
      </w:r>
    </w:p>
    <w:p w14:paraId="34440FC4" w14:textId="6B6FF2C1" w:rsidR="009D5183" w:rsidRPr="00E447D8" w:rsidRDefault="00000000">
      <w:pPr>
        <w:spacing w:line="560" w:lineRule="exact"/>
        <w:ind w:firstLineChars="200" w:firstLine="643"/>
        <w:rPr>
          <w:rFonts w:eastAsia="仿宋_GB2312" w:cs="Arial"/>
          <w:b/>
          <w:bCs/>
          <w:color w:val="FF0000"/>
          <w:sz w:val="32"/>
        </w:rPr>
      </w:pPr>
      <w:r w:rsidRPr="00E447D8">
        <w:rPr>
          <w:rFonts w:eastAsia="仿宋_GB2312" w:cs="Arial" w:hint="eastAsia"/>
          <w:b/>
          <w:bCs/>
          <w:color w:val="FF0000"/>
          <w:sz w:val="32"/>
        </w:rPr>
        <w:t>列出</w:t>
      </w:r>
      <w:r w:rsidR="00854AD4" w:rsidRPr="00E447D8">
        <w:rPr>
          <w:rFonts w:eastAsia="仿宋_GB2312" w:cs="Arial" w:hint="eastAsia"/>
          <w:b/>
          <w:bCs/>
          <w:color w:val="FF0000"/>
          <w:sz w:val="32"/>
        </w:rPr>
        <w:t>申报</w:t>
      </w:r>
      <w:r w:rsidR="007E3FFF" w:rsidRPr="00E447D8">
        <w:rPr>
          <w:rFonts w:eastAsia="仿宋_GB2312" w:cs="Arial" w:hint="eastAsia"/>
          <w:b/>
          <w:bCs/>
          <w:color w:val="FF0000"/>
          <w:sz w:val="32"/>
        </w:rPr>
        <w:t>标准</w:t>
      </w:r>
      <w:r w:rsidR="00854AD4" w:rsidRPr="00E447D8">
        <w:rPr>
          <w:rFonts w:eastAsia="仿宋_GB2312" w:cs="Arial" w:hint="eastAsia"/>
          <w:b/>
          <w:bCs/>
          <w:color w:val="FF0000"/>
          <w:sz w:val="32"/>
        </w:rPr>
        <w:t>项目前期工作</w:t>
      </w:r>
      <w:r w:rsidRPr="00E447D8">
        <w:rPr>
          <w:rFonts w:eastAsia="仿宋_GB2312" w:cs="Arial" w:hint="eastAsia"/>
          <w:b/>
          <w:bCs/>
          <w:color w:val="FF0000"/>
          <w:sz w:val="32"/>
        </w:rPr>
        <w:t>各阶段的关键内容。</w:t>
      </w:r>
    </w:p>
    <w:p w14:paraId="262F3A3C" w14:textId="77777777" w:rsidR="009D5183" w:rsidRDefault="009D5183">
      <w:pPr>
        <w:spacing w:line="560" w:lineRule="exact"/>
        <w:ind w:firstLineChars="200" w:firstLine="640"/>
        <w:rPr>
          <w:rFonts w:eastAsia="仿宋_GB2312" w:cs="Arial"/>
          <w:sz w:val="32"/>
        </w:rPr>
      </w:pPr>
    </w:p>
    <w:p w14:paraId="768EA8F9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二、标准编制原则和确定标准主要内容的依据</w:t>
      </w:r>
    </w:p>
    <w:p w14:paraId="12A46D2D" w14:textId="77777777" w:rsidR="009D5183" w:rsidRPr="00BF1ECE" w:rsidRDefault="00000000" w:rsidP="00BF1ECE">
      <w:pPr>
        <w:spacing w:line="560" w:lineRule="exact"/>
        <w:ind w:firstLine="420"/>
        <w:rPr>
          <w:rFonts w:eastAsia="仿宋_GB2312" w:cs="Arial"/>
          <w:b/>
          <w:bCs/>
          <w:color w:val="FF0000"/>
          <w:sz w:val="32"/>
        </w:rPr>
      </w:pPr>
      <w:r w:rsidRPr="00BF1ECE">
        <w:rPr>
          <w:rFonts w:eastAsia="仿宋_GB2312" w:cs="Arial" w:hint="eastAsia"/>
          <w:b/>
          <w:bCs/>
          <w:color w:val="FF0000"/>
          <w:sz w:val="32"/>
        </w:rPr>
        <w:t>（修订标准时，还包括修订前后技术内容的对比）</w:t>
      </w:r>
    </w:p>
    <w:p w14:paraId="719DBBCE" w14:textId="77777777" w:rsidR="009D5183" w:rsidRDefault="00000000">
      <w:pPr>
        <w:spacing w:line="560" w:lineRule="exact"/>
        <w:ind w:firstLineChars="200" w:firstLine="643"/>
        <w:rPr>
          <w:rFonts w:eastAsia="楷体_GB2312"/>
          <w:b/>
          <w:bCs/>
          <w:sz w:val="32"/>
        </w:rPr>
      </w:pPr>
      <w:r>
        <w:rPr>
          <w:rFonts w:eastAsia="楷体_GB2312"/>
          <w:b/>
          <w:bCs/>
          <w:sz w:val="32"/>
        </w:rPr>
        <w:lastRenderedPageBreak/>
        <w:t>（一）</w:t>
      </w:r>
      <w:r>
        <w:rPr>
          <w:rFonts w:eastAsia="楷体_GB2312" w:hint="eastAsia"/>
          <w:b/>
          <w:bCs/>
          <w:sz w:val="32"/>
        </w:rPr>
        <w:t>编制原则</w:t>
      </w:r>
    </w:p>
    <w:p w14:paraId="30D41B25" w14:textId="77777777" w:rsidR="009D5183" w:rsidRDefault="00000000">
      <w:pPr>
        <w:spacing w:line="560" w:lineRule="exact"/>
        <w:ind w:firstLine="420"/>
        <w:rPr>
          <w:rFonts w:eastAsia="仿宋_GB2312" w:cs="Arial"/>
          <w:sz w:val="32"/>
        </w:rPr>
      </w:pPr>
      <w:r>
        <w:rPr>
          <w:rFonts w:eastAsia="仿宋_GB2312" w:cs="Arial" w:hint="eastAsia"/>
          <w:sz w:val="32"/>
        </w:rPr>
        <w:t>主要阐述标准制定或修订过程遵循的基本原则。</w:t>
      </w:r>
    </w:p>
    <w:p w14:paraId="3055F25B" w14:textId="77777777" w:rsidR="009D5183" w:rsidRDefault="009D5183">
      <w:pPr>
        <w:spacing w:line="560" w:lineRule="exact"/>
        <w:ind w:firstLine="420"/>
        <w:rPr>
          <w:rFonts w:eastAsia="仿宋_GB2312" w:cs="Arial"/>
          <w:sz w:val="32"/>
        </w:rPr>
      </w:pPr>
    </w:p>
    <w:p w14:paraId="766F5B06" w14:textId="77777777" w:rsidR="009D5183" w:rsidRDefault="00000000">
      <w:pPr>
        <w:spacing w:line="560" w:lineRule="exact"/>
        <w:ind w:firstLineChars="200" w:firstLine="643"/>
        <w:rPr>
          <w:rFonts w:eastAsia="楷体_GB2312"/>
          <w:b/>
          <w:bCs/>
          <w:sz w:val="32"/>
        </w:rPr>
      </w:pPr>
      <w:r>
        <w:rPr>
          <w:rFonts w:eastAsia="楷体_GB2312"/>
          <w:b/>
          <w:bCs/>
          <w:sz w:val="32"/>
        </w:rPr>
        <w:t>（二）</w:t>
      </w:r>
      <w:r>
        <w:rPr>
          <w:rFonts w:eastAsia="楷体_GB2312" w:hint="eastAsia"/>
          <w:b/>
          <w:bCs/>
          <w:sz w:val="32"/>
        </w:rPr>
        <w:t>主要内容及其确定</w:t>
      </w:r>
      <w:r>
        <w:rPr>
          <w:rFonts w:eastAsia="楷体_GB2312"/>
          <w:b/>
          <w:bCs/>
          <w:sz w:val="32"/>
        </w:rPr>
        <w:t>依据</w:t>
      </w:r>
    </w:p>
    <w:p w14:paraId="62114F35" w14:textId="79C7A8CB" w:rsidR="009D5183" w:rsidRDefault="00000000">
      <w:pPr>
        <w:spacing w:line="560" w:lineRule="exact"/>
        <w:ind w:firstLineChars="200" w:firstLine="640"/>
        <w:rPr>
          <w:rFonts w:eastAsia="仿宋_GB2312" w:cs="Arial"/>
          <w:sz w:val="32"/>
        </w:rPr>
      </w:pPr>
      <w:r>
        <w:rPr>
          <w:rFonts w:eastAsia="仿宋_GB2312" w:cs="Arial" w:hint="eastAsia"/>
          <w:sz w:val="32"/>
        </w:rPr>
        <w:t>逐章逐节阐明标准主要内容中的术语、技术指标、参数、公式、性能要求、试验方法、检验规则等</w:t>
      </w:r>
      <w:r>
        <w:rPr>
          <w:rFonts w:eastAsia="仿宋_GB2312" w:cs="Arial" w:hint="eastAsia"/>
          <w:b/>
          <w:bCs/>
          <w:sz w:val="32"/>
        </w:rPr>
        <w:t>提出和确定的依据</w:t>
      </w:r>
      <w:r>
        <w:rPr>
          <w:rFonts w:eastAsia="仿宋_GB2312" w:cs="Arial" w:hint="eastAsia"/>
          <w:sz w:val="32"/>
        </w:rPr>
        <w:t>，即标准中相关技术内容（技术指标）的来源。（如有参考等请写明具体章节内容，关键技术指标可用图标体现更直观清晰）。</w:t>
      </w:r>
      <w:r>
        <w:rPr>
          <w:rFonts w:eastAsia="仿宋_GB2312" w:cs="Arial" w:hint="eastAsia"/>
          <w:color w:val="FF0000"/>
          <w:sz w:val="32"/>
        </w:rPr>
        <w:t>不要重复标准内容！</w:t>
      </w:r>
    </w:p>
    <w:p w14:paraId="4ABA60ED" w14:textId="77777777" w:rsidR="009D5183" w:rsidRDefault="009D5183">
      <w:pPr>
        <w:spacing w:line="560" w:lineRule="exact"/>
        <w:ind w:firstLine="555"/>
        <w:rPr>
          <w:rFonts w:eastAsia="仿宋_GB2312"/>
          <w:sz w:val="32"/>
          <w:szCs w:val="32"/>
        </w:rPr>
      </w:pPr>
    </w:p>
    <w:p w14:paraId="1A8D2E8C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三、主要试验或验证的分析、综述报告，技术经济论证，预期的经济效果</w:t>
      </w:r>
    </w:p>
    <w:p w14:paraId="5336254B" w14:textId="77777777" w:rsidR="009D5183" w:rsidRDefault="00000000">
      <w:pPr>
        <w:spacing w:line="560" w:lineRule="exact"/>
        <w:ind w:firstLineChars="200" w:firstLine="643"/>
        <w:rPr>
          <w:rFonts w:eastAsia="楷体_GB2312"/>
          <w:b/>
          <w:bCs/>
          <w:sz w:val="32"/>
        </w:rPr>
      </w:pPr>
      <w:r>
        <w:rPr>
          <w:rFonts w:eastAsia="楷体_GB2312"/>
          <w:b/>
          <w:bCs/>
          <w:sz w:val="32"/>
        </w:rPr>
        <w:t>（一）主要试验或验证的分析、综述报告</w:t>
      </w:r>
    </w:p>
    <w:p w14:paraId="16AD049E" w14:textId="77777777" w:rsidR="009D5183" w:rsidRDefault="00000000">
      <w:pPr>
        <w:spacing w:line="560" w:lineRule="exact"/>
        <w:ind w:firstLine="420"/>
        <w:rPr>
          <w:rFonts w:eastAsia="仿宋_GB2312" w:cs="Arial"/>
          <w:color w:val="FF0000"/>
          <w:sz w:val="32"/>
        </w:rPr>
      </w:pPr>
      <w:r>
        <w:rPr>
          <w:rFonts w:eastAsia="仿宋_GB2312" w:cs="Arial" w:hint="eastAsia"/>
          <w:sz w:val="32"/>
        </w:rPr>
        <w:t>标准技术内容确定的相应主要试验或验证的结果和数据，即确定的技术内容指标是否科学合理可行的</w:t>
      </w:r>
      <w:r>
        <w:rPr>
          <w:rFonts w:eastAsia="仿宋_GB2312" w:cs="Arial" w:hint="eastAsia"/>
          <w:b/>
          <w:bCs/>
          <w:sz w:val="32"/>
        </w:rPr>
        <w:t>验证、论证</w:t>
      </w:r>
      <w:r>
        <w:rPr>
          <w:rFonts w:eastAsia="仿宋_GB2312" w:cs="Arial" w:hint="eastAsia"/>
          <w:sz w:val="32"/>
        </w:rPr>
        <w:t>情况，其中检测方法类标准需要</w:t>
      </w:r>
      <w:r>
        <w:rPr>
          <w:rFonts w:eastAsia="仿宋_GB2312" w:cs="Arial" w:hint="eastAsia"/>
          <w:sz w:val="32"/>
        </w:rPr>
        <w:t xml:space="preserve"> 3 </w:t>
      </w:r>
      <w:r>
        <w:rPr>
          <w:rFonts w:eastAsia="仿宋_GB2312" w:cs="Arial" w:hint="eastAsia"/>
          <w:sz w:val="32"/>
        </w:rPr>
        <w:t>家及以上单位（起草单位除外）进行验证，并提供相关验证报告。</w:t>
      </w:r>
      <w:r>
        <w:rPr>
          <w:rFonts w:eastAsia="仿宋_GB2312" w:cs="Arial" w:hint="eastAsia"/>
          <w:color w:val="FF0000"/>
          <w:sz w:val="32"/>
        </w:rPr>
        <w:t>不可笼统概括！</w:t>
      </w:r>
    </w:p>
    <w:p w14:paraId="54FC8DA0" w14:textId="223C9755" w:rsidR="000A73A9" w:rsidRPr="00BF1ECE" w:rsidRDefault="000A73A9" w:rsidP="000A73A9">
      <w:pPr>
        <w:spacing w:line="560" w:lineRule="exact"/>
        <w:ind w:firstLine="420"/>
        <w:rPr>
          <w:rFonts w:eastAsia="仿宋_GB2312" w:cs="Arial"/>
          <w:b/>
          <w:bCs/>
          <w:color w:val="FF0000"/>
          <w:sz w:val="32"/>
        </w:rPr>
      </w:pPr>
      <w:r w:rsidRPr="00BF1ECE">
        <w:rPr>
          <w:rFonts w:eastAsia="仿宋_GB2312" w:cs="Arial" w:hint="eastAsia"/>
          <w:b/>
          <w:bCs/>
          <w:color w:val="FF0000"/>
          <w:sz w:val="32"/>
        </w:rPr>
        <w:t>（</w:t>
      </w:r>
      <w:r>
        <w:rPr>
          <w:rFonts w:eastAsia="仿宋_GB2312" w:cs="Arial" w:hint="eastAsia"/>
          <w:b/>
          <w:bCs/>
          <w:color w:val="FF0000"/>
          <w:sz w:val="32"/>
        </w:rPr>
        <w:t>提供已完成的</w:t>
      </w:r>
      <w:r w:rsidR="00FF03CD" w:rsidRPr="00FF03CD">
        <w:rPr>
          <w:rFonts w:eastAsia="仿宋_GB2312" w:cs="Arial" w:hint="eastAsia"/>
          <w:b/>
          <w:bCs/>
          <w:color w:val="FF0000"/>
          <w:sz w:val="32"/>
        </w:rPr>
        <w:t>标准技术内容确定的相应主要试验或验证的结果和数据</w:t>
      </w:r>
      <w:r w:rsidR="00FF03CD">
        <w:rPr>
          <w:rFonts w:eastAsia="仿宋_GB2312" w:cs="Arial" w:hint="eastAsia"/>
          <w:b/>
          <w:bCs/>
          <w:color w:val="FF0000"/>
          <w:sz w:val="32"/>
        </w:rPr>
        <w:t>、</w:t>
      </w:r>
      <w:r>
        <w:rPr>
          <w:rFonts w:eastAsia="仿宋_GB2312" w:cs="Arial" w:hint="eastAsia"/>
          <w:b/>
          <w:bCs/>
          <w:color w:val="FF0000"/>
          <w:sz w:val="32"/>
        </w:rPr>
        <w:t>主要试验或验证的分析报告</w:t>
      </w:r>
      <w:r w:rsidR="00644202">
        <w:rPr>
          <w:rFonts w:eastAsia="仿宋_GB2312" w:cs="Arial" w:hint="eastAsia"/>
          <w:b/>
          <w:bCs/>
          <w:color w:val="FF0000"/>
          <w:sz w:val="32"/>
        </w:rPr>
        <w:t>等内容</w:t>
      </w:r>
      <w:r w:rsidRPr="00BF1ECE">
        <w:rPr>
          <w:rFonts w:eastAsia="仿宋_GB2312" w:cs="Arial" w:hint="eastAsia"/>
          <w:b/>
          <w:bCs/>
          <w:color w:val="FF0000"/>
          <w:sz w:val="32"/>
        </w:rPr>
        <w:t>）</w:t>
      </w:r>
    </w:p>
    <w:p w14:paraId="16A368D3" w14:textId="77777777" w:rsidR="009D5183" w:rsidRDefault="009D5183">
      <w:pPr>
        <w:spacing w:line="560" w:lineRule="exact"/>
        <w:ind w:firstLine="420"/>
        <w:rPr>
          <w:rFonts w:eastAsia="仿宋_GB2312" w:cs="Arial"/>
          <w:sz w:val="32"/>
        </w:rPr>
      </w:pPr>
    </w:p>
    <w:p w14:paraId="57B17602" w14:textId="77777777" w:rsidR="009D5183" w:rsidRDefault="00000000">
      <w:pPr>
        <w:spacing w:line="560" w:lineRule="exact"/>
        <w:ind w:firstLineChars="200" w:firstLine="643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（二）</w:t>
      </w:r>
      <w:r>
        <w:rPr>
          <w:rFonts w:eastAsia="楷体_GB2312"/>
          <w:b/>
          <w:bCs/>
          <w:sz w:val="32"/>
        </w:rPr>
        <w:t>技术经济论证</w:t>
      </w:r>
      <w:r>
        <w:rPr>
          <w:rFonts w:eastAsia="楷体_GB2312" w:hint="eastAsia"/>
          <w:b/>
          <w:bCs/>
          <w:sz w:val="32"/>
        </w:rPr>
        <w:t>、</w:t>
      </w:r>
      <w:r>
        <w:rPr>
          <w:rFonts w:eastAsia="楷体_GB2312"/>
          <w:b/>
          <w:bCs/>
          <w:sz w:val="32"/>
        </w:rPr>
        <w:t>预期的经济效果</w:t>
      </w:r>
    </w:p>
    <w:p w14:paraId="4AFE706A" w14:textId="77777777" w:rsidR="009D5183" w:rsidRDefault="00000000">
      <w:pPr>
        <w:spacing w:line="560" w:lineRule="exact"/>
        <w:ind w:firstLine="420"/>
        <w:rPr>
          <w:rFonts w:eastAsia="仿宋_GB2312" w:cs="Arial"/>
          <w:sz w:val="32"/>
        </w:rPr>
      </w:pPr>
      <w:r>
        <w:rPr>
          <w:rFonts w:eastAsia="仿宋_GB2312" w:cs="Arial" w:hint="eastAsia"/>
          <w:sz w:val="32"/>
        </w:rPr>
        <w:t>阐述本标准实施后预期取得的经济效果。</w:t>
      </w:r>
    </w:p>
    <w:p w14:paraId="48BBF3C7" w14:textId="77777777" w:rsidR="009D5183" w:rsidRDefault="009D5183">
      <w:pPr>
        <w:spacing w:line="560" w:lineRule="exact"/>
        <w:ind w:firstLine="420"/>
        <w:rPr>
          <w:rFonts w:eastAsia="仿宋_GB2312" w:cs="黑体"/>
          <w:bCs/>
          <w:sz w:val="32"/>
          <w:szCs w:val="32"/>
        </w:rPr>
      </w:pPr>
    </w:p>
    <w:p w14:paraId="120CBD36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四、</w:t>
      </w:r>
      <w:r>
        <w:rPr>
          <w:rFonts w:eastAsia="黑体" w:hint="eastAsia"/>
          <w:bCs/>
          <w:kern w:val="44"/>
          <w:sz w:val="32"/>
        </w:rPr>
        <w:t>与国际、国外同类标准技术内容的对比情况，或者与测试的国外样品、样机的有关数据对比情况</w:t>
      </w:r>
    </w:p>
    <w:p w14:paraId="1FCA1629" w14:textId="77777777" w:rsidR="009D5183" w:rsidRDefault="00000000">
      <w:pPr>
        <w:spacing w:line="560" w:lineRule="exact"/>
        <w:ind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主要说明技术内容或有关数据对比情况。</w:t>
      </w:r>
    </w:p>
    <w:p w14:paraId="5DE3B7F0" w14:textId="77777777" w:rsidR="009D5183" w:rsidRDefault="009D5183">
      <w:pPr>
        <w:spacing w:line="560" w:lineRule="exact"/>
        <w:ind w:firstLine="420"/>
        <w:rPr>
          <w:rFonts w:eastAsia="仿宋_GB2312"/>
          <w:sz w:val="32"/>
        </w:rPr>
      </w:pPr>
    </w:p>
    <w:p w14:paraId="09760626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五、</w:t>
      </w:r>
      <w:r>
        <w:rPr>
          <w:rFonts w:eastAsia="黑体" w:hint="eastAsia"/>
          <w:bCs/>
          <w:kern w:val="44"/>
          <w:sz w:val="32"/>
        </w:rPr>
        <w:t>以国际标准为基础的起草情况，以及是否合</w:t>
      </w:r>
      <w:proofErr w:type="gramStart"/>
      <w:r>
        <w:rPr>
          <w:rFonts w:eastAsia="黑体" w:hint="eastAsia"/>
          <w:bCs/>
          <w:kern w:val="44"/>
          <w:sz w:val="32"/>
        </w:rPr>
        <w:t>规</w:t>
      </w:r>
      <w:proofErr w:type="gramEnd"/>
      <w:r>
        <w:rPr>
          <w:rFonts w:eastAsia="黑体" w:hint="eastAsia"/>
          <w:bCs/>
          <w:kern w:val="44"/>
          <w:sz w:val="32"/>
        </w:rPr>
        <w:t>引用或者采用国际国外标准，并说明未采用国际标准的原因</w:t>
      </w:r>
    </w:p>
    <w:p w14:paraId="4C1AEC18" w14:textId="77777777" w:rsidR="009D5183" w:rsidRDefault="00000000">
      <w:pPr>
        <w:spacing w:line="560" w:lineRule="exact"/>
        <w:ind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主要说明采用国际标准程度，如采标标准主要技术指标应符合我国国情。</w:t>
      </w:r>
    </w:p>
    <w:p w14:paraId="798396F0" w14:textId="77777777" w:rsidR="009D5183" w:rsidRDefault="009D5183">
      <w:pPr>
        <w:spacing w:line="560" w:lineRule="exact"/>
        <w:ind w:firstLine="420"/>
        <w:rPr>
          <w:rFonts w:eastAsia="仿宋_GB2312"/>
          <w:sz w:val="32"/>
        </w:rPr>
      </w:pPr>
    </w:p>
    <w:p w14:paraId="2F8F6751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六、</w:t>
      </w:r>
      <w:r>
        <w:rPr>
          <w:rFonts w:eastAsia="黑体" w:hint="eastAsia"/>
          <w:bCs/>
          <w:kern w:val="44"/>
          <w:sz w:val="32"/>
        </w:rPr>
        <w:t>与有关法律、行政法规及相关标准的关系</w:t>
      </w:r>
    </w:p>
    <w:p w14:paraId="150DDA2A" w14:textId="77777777" w:rsidR="009D5183" w:rsidRDefault="00000000">
      <w:pPr>
        <w:spacing w:line="560" w:lineRule="exact"/>
        <w:ind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主要说明标准与有关法律、行政法规及相关标准的之间的衔接、协调情况。列出与标准密切相关的法律法规、相关标准的名称和编号。</w:t>
      </w:r>
    </w:p>
    <w:p w14:paraId="275634E9" w14:textId="77777777" w:rsidR="009D5183" w:rsidRDefault="009D5183">
      <w:pPr>
        <w:spacing w:line="560" w:lineRule="exact"/>
        <w:ind w:firstLine="420"/>
        <w:rPr>
          <w:rFonts w:eastAsia="仿宋_GB2312"/>
          <w:sz w:val="32"/>
        </w:rPr>
      </w:pPr>
    </w:p>
    <w:p w14:paraId="43E70405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七、</w:t>
      </w:r>
      <w:r>
        <w:rPr>
          <w:rFonts w:eastAsia="黑体" w:hint="eastAsia"/>
          <w:bCs/>
          <w:kern w:val="44"/>
          <w:sz w:val="32"/>
        </w:rPr>
        <w:t>重大分歧意见的处理经过和依据</w:t>
      </w:r>
    </w:p>
    <w:p w14:paraId="4065C340" w14:textId="77777777" w:rsidR="009D5183" w:rsidRDefault="00000000">
      <w:pPr>
        <w:spacing w:line="560" w:lineRule="exact"/>
        <w:ind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说明各方面专家对标准主要内容（如参数、指标、试验方法）有哪些重大分歧，以及标准起草单位在修改完善标准过程中，对专家分歧意见的处理情况和处理的主要依据。</w:t>
      </w:r>
    </w:p>
    <w:p w14:paraId="42349BAF" w14:textId="77777777" w:rsidR="009D5183" w:rsidRDefault="009D5183">
      <w:pPr>
        <w:spacing w:line="560" w:lineRule="exact"/>
        <w:ind w:firstLine="420"/>
        <w:rPr>
          <w:rFonts w:eastAsia="仿宋_GB2312"/>
          <w:sz w:val="32"/>
        </w:rPr>
      </w:pPr>
    </w:p>
    <w:p w14:paraId="21EBF780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八、</w:t>
      </w:r>
      <w:r>
        <w:rPr>
          <w:rFonts w:eastAsia="黑体" w:hint="eastAsia"/>
          <w:bCs/>
          <w:kern w:val="44"/>
          <w:sz w:val="32"/>
        </w:rPr>
        <w:t>涉及专利的有关说明</w:t>
      </w:r>
    </w:p>
    <w:p w14:paraId="1B81D7D7" w14:textId="77777777" w:rsidR="009D5183" w:rsidRDefault="00000000">
      <w:pPr>
        <w:spacing w:line="560" w:lineRule="exact"/>
        <w:ind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据实说明。</w:t>
      </w:r>
    </w:p>
    <w:p w14:paraId="30525D65" w14:textId="77777777" w:rsidR="009D5183" w:rsidRDefault="009D5183">
      <w:pPr>
        <w:spacing w:line="560" w:lineRule="exact"/>
        <w:ind w:firstLine="420"/>
        <w:rPr>
          <w:rFonts w:eastAsia="仿宋_GB2312"/>
          <w:sz w:val="32"/>
        </w:rPr>
      </w:pPr>
    </w:p>
    <w:p w14:paraId="4391B0C9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九、</w:t>
      </w:r>
      <w:r>
        <w:rPr>
          <w:rFonts w:eastAsia="黑体" w:hint="eastAsia"/>
          <w:bCs/>
          <w:kern w:val="44"/>
          <w:sz w:val="32"/>
        </w:rPr>
        <w:t>实施标准的要求，以及组织措施、技术措施、过渡期和实施日期的建议等措施建议</w:t>
      </w:r>
    </w:p>
    <w:p w14:paraId="1B5744B1" w14:textId="77777777" w:rsidR="009D5183" w:rsidRDefault="00000000">
      <w:pPr>
        <w:spacing w:line="560" w:lineRule="exact"/>
        <w:ind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主要说明贯彻实施标准所需条件，包括应采取的组织措施、技术措施、过渡期、实施日期等。</w:t>
      </w:r>
    </w:p>
    <w:p w14:paraId="55790FE7" w14:textId="77777777" w:rsidR="009D5183" w:rsidRDefault="009D5183">
      <w:pPr>
        <w:spacing w:line="560" w:lineRule="exact"/>
        <w:ind w:firstLine="420"/>
        <w:rPr>
          <w:rFonts w:eastAsia="仿宋_GB2312"/>
          <w:sz w:val="32"/>
        </w:rPr>
      </w:pPr>
    </w:p>
    <w:p w14:paraId="5501F7C8" w14:textId="77777777" w:rsidR="009D5183" w:rsidRDefault="00000000">
      <w:pPr>
        <w:spacing w:line="560" w:lineRule="exact"/>
        <w:ind w:firstLineChars="200" w:firstLine="640"/>
        <w:rPr>
          <w:rFonts w:eastAsia="黑体"/>
          <w:bCs/>
          <w:kern w:val="44"/>
          <w:sz w:val="32"/>
        </w:rPr>
      </w:pPr>
      <w:r>
        <w:rPr>
          <w:rFonts w:eastAsia="黑体"/>
          <w:bCs/>
          <w:kern w:val="44"/>
          <w:sz w:val="32"/>
        </w:rPr>
        <w:t>十、其他应予说明的事项</w:t>
      </w:r>
    </w:p>
    <w:p w14:paraId="4AF701B6" w14:textId="77777777" w:rsidR="009D518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主要包括标准项目任务完成中有关标准名称变更、对有争议问题、遗留问题处理、尚需探讨的问题和制定或修订配套标准的说明等。没有的即写“无”。</w:t>
      </w:r>
    </w:p>
    <w:p w14:paraId="209BFB38" w14:textId="77777777" w:rsidR="009D5183" w:rsidRDefault="009D5183">
      <w:pPr>
        <w:spacing w:line="560" w:lineRule="exact"/>
        <w:ind w:firstLineChars="200" w:firstLine="640"/>
        <w:rPr>
          <w:rFonts w:eastAsia="仿宋_GB2312"/>
          <w:sz w:val="32"/>
        </w:rPr>
      </w:pPr>
    </w:p>
    <w:sectPr w:rsidR="009D5183" w:rsidSect="00872E5C">
      <w:footerReference w:type="even" r:id="rId6"/>
      <w:footerReference w:type="default" r:id="rId7"/>
      <w:pgSz w:w="11906" w:h="16838"/>
      <w:pgMar w:top="2098" w:right="1474" w:bottom="1985" w:left="1588" w:header="851" w:footer="141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47137" w14:textId="77777777" w:rsidR="00FE7C25" w:rsidRDefault="00FE7C25" w:rsidP="00190FBD">
      <w:r>
        <w:separator/>
      </w:r>
    </w:p>
  </w:endnote>
  <w:endnote w:type="continuationSeparator" w:id="0">
    <w:p w14:paraId="799DDE7A" w14:textId="77777777" w:rsidR="00FE7C25" w:rsidRDefault="00FE7C25" w:rsidP="0019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宋体" w:hAnsi="宋体"/>
        <w:sz w:val="28"/>
      </w:rPr>
      <w:id w:val="890464221"/>
      <w:docPartObj>
        <w:docPartGallery w:val="Page Numbers (Bottom of Page)"/>
        <w:docPartUnique/>
      </w:docPartObj>
    </w:sdtPr>
    <w:sdtContent>
      <w:p w14:paraId="4B6B1DE5" w14:textId="7DF7A6BC" w:rsidR="00190FBD" w:rsidRPr="00B57BE7" w:rsidRDefault="00FC225F">
        <w:pPr>
          <w:pStyle w:val="a7"/>
          <w:rPr>
            <w:rFonts w:ascii="宋体" w:hAnsi="宋体"/>
            <w:sz w:val="28"/>
          </w:rPr>
        </w:pPr>
        <w:r w:rsidRPr="00FC225F">
          <w:rPr>
            <w:rFonts w:ascii="宋体" w:hAnsi="宋体"/>
            <w:sz w:val="28"/>
          </w:rPr>
          <w:fldChar w:fldCharType="begin"/>
        </w:r>
        <w:r w:rsidRPr="00FC225F">
          <w:rPr>
            <w:rFonts w:ascii="宋体" w:hAnsi="宋体"/>
            <w:sz w:val="28"/>
          </w:rPr>
          <w:instrText>PAGE   \* MERGEFORMAT</w:instrText>
        </w:r>
        <w:r w:rsidRPr="00FC225F">
          <w:rPr>
            <w:rFonts w:ascii="宋体" w:hAnsi="宋体"/>
            <w:sz w:val="28"/>
          </w:rPr>
          <w:fldChar w:fldCharType="separate"/>
        </w:r>
        <w:r w:rsidRPr="00FC225F">
          <w:rPr>
            <w:rFonts w:ascii="宋体" w:hAnsi="宋体"/>
            <w:sz w:val="28"/>
            <w:lang w:val="zh-CN"/>
          </w:rPr>
          <w:t>2</w:t>
        </w:r>
        <w:r w:rsidRPr="00FC225F">
          <w:rPr>
            <w:rFonts w:ascii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宋体" w:hAnsi="宋体"/>
        <w:sz w:val="28"/>
      </w:rPr>
      <w:id w:val="1520440388"/>
      <w:docPartObj>
        <w:docPartGallery w:val="Page Numbers (Bottom of Page)"/>
        <w:docPartUnique/>
      </w:docPartObj>
    </w:sdtPr>
    <w:sdtContent>
      <w:p w14:paraId="6D4E6376" w14:textId="5FA5C6E7" w:rsidR="00190FBD" w:rsidRPr="00B57BE7" w:rsidRDefault="00FC225F" w:rsidP="00FC225F">
        <w:pPr>
          <w:pStyle w:val="a7"/>
          <w:jc w:val="right"/>
          <w:rPr>
            <w:rFonts w:ascii="宋体" w:hAnsi="宋体"/>
            <w:sz w:val="28"/>
          </w:rPr>
        </w:pPr>
        <w:r w:rsidRPr="00FC225F">
          <w:rPr>
            <w:rFonts w:ascii="宋体" w:hAnsi="宋体"/>
            <w:sz w:val="28"/>
          </w:rPr>
          <w:fldChar w:fldCharType="begin"/>
        </w:r>
        <w:r w:rsidRPr="00FC225F">
          <w:rPr>
            <w:rFonts w:ascii="宋体" w:hAnsi="宋体"/>
            <w:sz w:val="28"/>
          </w:rPr>
          <w:instrText>PAGE   \* MERGEFORMAT</w:instrText>
        </w:r>
        <w:r w:rsidRPr="00FC225F">
          <w:rPr>
            <w:rFonts w:ascii="宋体" w:hAnsi="宋体"/>
            <w:sz w:val="28"/>
          </w:rPr>
          <w:fldChar w:fldCharType="separate"/>
        </w:r>
        <w:r w:rsidRPr="00FC225F">
          <w:rPr>
            <w:rFonts w:ascii="宋体" w:hAnsi="宋体"/>
            <w:sz w:val="28"/>
            <w:lang w:val="zh-CN"/>
          </w:rPr>
          <w:t>2</w:t>
        </w:r>
        <w:r w:rsidRPr="00FC225F">
          <w:rPr>
            <w:rFonts w:ascii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1ED39" w14:textId="77777777" w:rsidR="00FE7C25" w:rsidRDefault="00FE7C25" w:rsidP="00190FBD">
      <w:r>
        <w:separator/>
      </w:r>
    </w:p>
  </w:footnote>
  <w:footnote w:type="continuationSeparator" w:id="0">
    <w:p w14:paraId="3F6A76F0" w14:textId="77777777" w:rsidR="00FE7C25" w:rsidRDefault="00FE7C25" w:rsidP="0019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mYmVhMGQ2YWQwOTc0ZDFkYmVkZTE0NzFkNThlYzIifQ=="/>
  </w:docVars>
  <w:rsids>
    <w:rsidRoot w:val="00DB0952"/>
    <w:rsid w:val="000048C4"/>
    <w:rsid w:val="00010F73"/>
    <w:rsid w:val="000136B1"/>
    <w:rsid w:val="000153A7"/>
    <w:rsid w:val="00017046"/>
    <w:rsid w:val="00021B89"/>
    <w:rsid w:val="000273A7"/>
    <w:rsid w:val="000315EF"/>
    <w:rsid w:val="00031BD1"/>
    <w:rsid w:val="000332AD"/>
    <w:rsid w:val="000334B7"/>
    <w:rsid w:val="0003450B"/>
    <w:rsid w:val="00040B6E"/>
    <w:rsid w:val="00040CA7"/>
    <w:rsid w:val="000419F7"/>
    <w:rsid w:val="00043DBA"/>
    <w:rsid w:val="0004459C"/>
    <w:rsid w:val="0004650D"/>
    <w:rsid w:val="00052831"/>
    <w:rsid w:val="000560F2"/>
    <w:rsid w:val="00060F6C"/>
    <w:rsid w:val="00062A0C"/>
    <w:rsid w:val="0006627A"/>
    <w:rsid w:val="00066A38"/>
    <w:rsid w:val="000714CF"/>
    <w:rsid w:val="000720B3"/>
    <w:rsid w:val="00074310"/>
    <w:rsid w:val="00077D7B"/>
    <w:rsid w:val="00082202"/>
    <w:rsid w:val="0008483C"/>
    <w:rsid w:val="0009035E"/>
    <w:rsid w:val="000A4E45"/>
    <w:rsid w:val="000A73A9"/>
    <w:rsid w:val="000A7AC5"/>
    <w:rsid w:val="000C05A4"/>
    <w:rsid w:val="000C2640"/>
    <w:rsid w:val="000D4E4D"/>
    <w:rsid w:val="000D780A"/>
    <w:rsid w:val="000E39F5"/>
    <w:rsid w:val="000E4B40"/>
    <w:rsid w:val="000F0D86"/>
    <w:rsid w:val="000F3937"/>
    <w:rsid w:val="000F4994"/>
    <w:rsid w:val="000F55B7"/>
    <w:rsid w:val="000F60A1"/>
    <w:rsid w:val="0010397F"/>
    <w:rsid w:val="00103BCF"/>
    <w:rsid w:val="00103C83"/>
    <w:rsid w:val="00104AF3"/>
    <w:rsid w:val="001055FA"/>
    <w:rsid w:val="00106ACF"/>
    <w:rsid w:val="00111A1F"/>
    <w:rsid w:val="001133E8"/>
    <w:rsid w:val="001222C6"/>
    <w:rsid w:val="00125B5A"/>
    <w:rsid w:val="001376D3"/>
    <w:rsid w:val="00140218"/>
    <w:rsid w:val="00146230"/>
    <w:rsid w:val="00151AE7"/>
    <w:rsid w:val="001528D8"/>
    <w:rsid w:val="00152F03"/>
    <w:rsid w:val="00155C38"/>
    <w:rsid w:val="00156C63"/>
    <w:rsid w:val="00157E64"/>
    <w:rsid w:val="001740EF"/>
    <w:rsid w:val="00175020"/>
    <w:rsid w:val="0018018D"/>
    <w:rsid w:val="00180698"/>
    <w:rsid w:val="001835B8"/>
    <w:rsid w:val="00184CDB"/>
    <w:rsid w:val="001853B4"/>
    <w:rsid w:val="00187B1E"/>
    <w:rsid w:val="00187F62"/>
    <w:rsid w:val="00190FBD"/>
    <w:rsid w:val="001A1F2C"/>
    <w:rsid w:val="001A4D59"/>
    <w:rsid w:val="001A50F3"/>
    <w:rsid w:val="001A7EA9"/>
    <w:rsid w:val="001B4442"/>
    <w:rsid w:val="001B4AB8"/>
    <w:rsid w:val="001B5C1E"/>
    <w:rsid w:val="001C7436"/>
    <w:rsid w:val="001E465A"/>
    <w:rsid w:val="001E6A6C"/>
    <w:rsid w:val="001F7C80"/>
    <w:rsid w:val="00205683"/>
    <w:rsid w:val="002145F5"/>
    <w:rsid w:val="00220E1B"/>
    <w:rsid w:val="002266DE"/>
    <w:rsid w:val="00231524"/>
    <w:rsid w:val="0023199E"/>
    <w:rsid w:val="00233022"/>
    <w:rsid w:val="002347EC"/>
    <w:rsid w:val="00265F2C"/>
    <w:rsid w:val="0027269D"/>
    <w:rsid w:val="0028056F"/>
    <w:rsid w:val="00280FB6"/>
    <w:rsid w:val="00286856"/>
    <w:rsid w:val="00290BEF"/>
    <w:rsid w:val="002929E1"/>
    <w:rsid w:val="002933C1"/>
    <w:rsid w:val="002A3C4E"/>
    <w:rsid w:val="002A4827"/>
    <w:rsid w:val="002A5A92"/>
    <w:rsid w:val="002A63D1"/>
    <w:rsid w:val="002A7714"/>
    <w:rsid w:val="002B7E97"/>
    <w:rsid w:val="002C4372"/>
    <w:rsid w:val="002C5D83"/>
    <w:rsid w:val="002D4BB4"/>
    <w:rsid w:val="002D4D4F"/>
    <w:rsid w:val="002D6B1E"/>
    <w:rsid w:val="002F12E3"/>
    <w:rsid w:val="002F1739"/>
    <w:rsid w:val="002F6F39"/>
    <w:rsid w:val="002F79F9"/>
    <w:rsid w:val="0030353B"/>
    <w:rsid w:val="003108F8"/>
    <w:rsid w:val="003143E9"/>
    <w:rsid w:val="0031670B"/>
    <w:rsid w:val="00316AE6"/>
    <w:rsid w:val="003234B2"/>
    <w:rsid w:val="00331053"/>
    <w:rsid w:val="003330B6"/>
    <w:rsid w:val="00333F33"/>
    <w:rsid w:val="00340741"/>
    <w:rsid w:val="00347C1A"/>
    <w:rsid w:val="00352BE9"/>
    <w:rsid w:val="00354C94"/>
    <w:rsid w:val="00370994"/>
    <w:rsid w:val="003715FC"/>
    <w:rsid w:val="00372F63"/>
    <w:rsid w:val="0037300F"/>
    <w:rsid w:val="00374F37"/>
    <w:rsid w:val="0038221B"/>
    <w:rsid w:val="00382853"/>
    <w:rsid w:val="00384CA1"/>
    <w:rsid w:val="0039014A"/>
    <w:rsid w:val="00390746"/>
    <w:rsid w:val="00392A05"/>
    <w:rsid w:val="003958B8"/>
    <w:rsid w:val="00396267"/>
    <w:rsid w:val="003A078E"/>
    <w:rsid w:val="003A1218"/>
    <w:rsid w:val="003B7C7E"/>
    <w:rsid w:val="003C730C"/>
    <w:rsid w:val="003D44E2"/>
    <w:rsid w:val="003E158D"/>
    <w:rsid w:val="003E167F"/>
    <w:rsid w:val="003E237E"/>
    <w:rsid w:val="003E5AEB"/>
    <w:rsid w:val="003F7E66"/>
    <w:rsid w:val="00401426"/>
    <w:rsid w:val="0040385E"/>
    <w:rsid w:val="00404A54"/>
    <w:rsid w:val="00406F67"/>
    <w:rsid w:val="00407035"/>
    <w:rsid w:val="004076A4"/>
    <w:rsid w:val="004149AF"/>
    <w:rsid w:val="0041536D"/>
    <w:rsid w:val="004268B8"/>
    <w:rsid w:val="0042771B"/>
    <w:rsid w:val="0043166A"/>
    <w:rsid w:val="00432C1F"/>
    <w:rsid w:val="0043447E"/>
    <w:rsid w:val="00445479"/>
    <w:rsid w:val="004543DF"/>
    <w:rsid w:val="0045636E"/>
    <w:rsid w:val="00461582"/>
    <w:rsid w:val="004636BC"/>
    <w:rsid w:val="004702D2"/>
    <w:rsid w:val="00471ED4"/>
    <w:rsid w:val="00475C2E"/>
    <w:rsid w:val="00477B39"/>
    <w:rsid w:val="004840E8"/>
    <w:rsid w:val="004845C0"/>
    <w:rsid w:val="00497824"/>
    <w:rsid w:val="00497C6A"/>
    <w:rsid w:val="004B3B98"/>
    <w:rsid w:val="004B6267"/>
    <w:rsid w:val="004B6589"/>
    <w:rsid w:val="004C0C3A"/>
    <w:rsid w:val="004C139E"/>
    <w:rsid w:val="004C6F57"/>
    <w:rsid w:val="004D7F70"/>
    <w:rsid w:val="004E1C34"/>
    <w:rsid w:val="004F28CC"/>
    <w:rsid w:val="004F68DD"/>
    <w:rsid w:val="004F7F53"/>
    <w:rsid w:val="005006A7"/>
    <w:rsid w:val="00504764"/>
    <w:rsid w:val="0050560C"/>
    <w:rsid w:val="005079C5"/>
    <w:rsid w:val="00511DD5"/>
    <w:rsid w:val="005156C9"/>
    <w:rsid w:val="00520822"/>
    <w:rsid w:val="00523F56"/>
    <w:rsid w:val="005262A3"/>
    <w:rsid w:val="00530B7E"/>
    <w:rsid w:val="0053123C"/>
    <w:rsid w:val="00543FEB"/>
    <w:rsid w:val="005474FD"/>
    <w:rsid w:val="0055024B"/>
    <w:rsid w:val="00553409"/>
    <w:rsid w:val="0055647A"/>
    <w:rsid w:val="00562E3B"/>
    <w:rsid w:val="00573528"/>
    <w:rsid w:val="00574368"/>
    <w:rsid w:val="00575F89"/>
    <w:rsid w:val="005775FB"/>
    <w:rsid w:val="00580C87"/>
    <w:rsid w:val="00585AD3"/>
    <w:rsid w:val="00586B2B"/>
    <w:rsid w:val="00597630"/>
    <w:rsid w:val="005A0E0E"/>
    <w:rsid w:val="005A13A0"/>
    <w:rsid w:val="005A7663"/>
    <w:rsid w:val="005C5A1C"/>
    <w:rsid w:val="005D0017"/>
    <w:rsid w:val="005D08A0"/>
    <w:rsid w:val="005D3FA0"/>
    <w:rsid w:val="005D482D"/>
    <w:rsid w:val="005E039E"/>
    <w:rsid w:val="005E323A"/>
    <w:rsid w:val="005F07CC"/>
    <w:rsid w:val="005F3CDD"/>
    <w:rsid w:val="005F4E89"/>
    <w:rsid w:val="006007F0"/>
    <w:rsid w:val="00607F56"/>
    <w:rsid w:val="00610A8E"/>
    <w:rsid w:val="00610C3C"/>
    <w:rsid w:val="00617B7A"/>
    <w:rsid w:val="00620D54"/>
    <w:rsid w:val="006251C7"/>
    <w:rsid w:val="0063431B"/>
    <w:rsid w:val="00634ABE"/>
    <w:rsid w:val="0064009C"/>
    <w:rsid w:val="006433D6"/>
    <w:rsid w:val="00643F57"/>
    <w:rsid w:val="00644202"/>
    <w:rsid w:val="006468EA"/>
    <w:rsid w:val="0065097B"/>
    <w:rsid w:val="006530F0"/>
    <w:rsid w:val="006532E0"/>
    <w:rsid w:val="00653341"/>
    <w:rsid w:val="00657B22"/>
    <w:rsid w:val="00660F89"/>
    <w:rsid w:val="00662CCC"/>
    <w:rsid w:val="00665C4A"/>
    <w:rsid w:val="0068404D"/>
    <w:rsid w:val="006940CD"/>
    <w:rsid w:val="006970A2"/>
    <w:rsid w:val="006973EA"/>
    <w:rsid w:val="00697405"/>
    <w:rsid w:val="006B5F7F"/>
    <w:rsid w:val="006C169F"/>
    <w:rsid w:val="006C54A1"/>
    <w:rsid w:val="006D55B8"/>
    <w:rsid w:val="006D76F0"/>
    <w:rsid w:val="006E06A1"/>
    <w:rsid w:val="006E1F56"/>
    <w:rsid w:val="006E533E"/>
    <w:rsid w:val="006E5361"/>
    <w:rsid w:val="006F06A5"/>
    <w:rsid w:val="006F09D4"/>
    <w:rsid w:val="006F1094"/>
    <w:rsid w:val="006F2BA6"/>
    <w:rsid w:val="006F32FB"/>
    <w:rsid w:val="006F6C05"/>
    <w:rsid w:val="00700F0A"/>
    <w:rsid w:val="00701057"/>
    <w:rsid w:val="0070143F"/>
    <w:rsid w:val="007056D0"/>
    <w:rsid w:val="00705AFB"/>
    <w:rsid w:val="00713200"/>
    <w:rsid w:val="00724C88"/>
    <w:rsid w:val="007253D7"/>
    <w:rsid w:val="00733015"/>
    <w:rsid w:val="00734F60"/>
    <w:rsid w:val="00742119"/>
    <w:rsid w:val="0074242B"/>
    <w:rsid w:val="0074242C"/>
    <w:rsid w:val="007427CE"/>
    <w:rsid w:val="0074410C"/>
    <w:rsid w:val="00745B45"/>
    <w:rsid w:val="00750983"/>
    <w:rsid w:val="007565C0"/>
    <w:rsid w:val="00760D77"/>
    <w:rsid w:val="00770DD4"/>
    <w:rsid w:val="007753F9"/>
    <w:rsid w:val="0077643C"/>
    <w:rsid w:val="0079052A"/>
    <w:rsid w:val="00791E60"/>
    <w:rsid w:val="007927A1"/>
    <w:rsid w:val="00793AAF"/>
    <w:rsid w:val="007961E8"/>
    <w:rsid w:val="00797B08"/>
    <w:rsid w:val="007A47D7"/>
    <w:rsid w:val="007B1454"/>
    <w:rsid w:val="007B228C"/>
    <w:rsid w:val="007B4601"/>
    <w:rsid w:val="007B5C08"/>
    <w:rsid w:val="007B6029"/>
    <w:rsid w:val="007B6998"/>
    <w:rsid w:val="007B6AB9"/>
    <w:rsid w:val="007C780F"/>
    <w:rsid w:val="007D7310"/>
    <w:rsid w:val="007D73F4"/>
    <w:rsid w:val="007D7F75"/>
    <w:rsid w:val="007E00DB"/>
    <w:rsid w:val="007E0999"/>
    <w:rsid w:val="007E3FFF"/>
    <w:rsid w:val="007E68C9"/>
    <w:rsid w:val="007F0180"/>
    <w:rsid w:val="007F75F9"/>
    <w:rsid w:val="00804E58"/>
    <w:rsid w:val="00805621"/>
    <w:rsid w:val="00806860"/>
    <w:rsid w:val="00806B17"/>
    <w:rsid w:val="00810141"/>
    <w:rsid w:val="00811EAF"/>
    <w:rsid w:val="008146AA"/>
    <w:rsid w:val="0081706D"/>
    <w:rsid w:val="00827955"/>
    <w:rsid w:val="00830CB7"/>
    <w:rsid w:val="008310BD"/>
    <w:rsid w:val="00842725"/>
    <w:rsid w:val="00847154"/>
    <w:rsid w:val="00851BA2"/>
    <w:rsid w:val="00854AD4"/>
    <w:rsid w:val="0085578D"/>
    <w:rsid w:val="00863098"/>
    <w:rsid w:val="0086392B"/>
    <w:rsid w:val="00867EDE"/>
    <w:rsid w:val="00870ABF"/>
    <w:rsid w:val="00871221"/>
    <w:rsid w:val="00871C71"/>
    <w:rsid w:val="00872E5C"/>
    <w:rsid w:val="00875576"/>
    <w:rsid w:val="008834D1"/>
    <w:rsid w:val="0088757F"/>
    <w:rsid w:val="00892F82"/>
    <w:rsid w:val="00895CD3"/>
    <w:rsid w:val="00896381"/>
    <w:rsid w:val="008A043A"/>
    <w:rsid w:val="008A50B5"/>
    <w:rsid w:val="008A5BFF"/>
    <w:rsid w:val="008B068D"/>
    <w:rsid w:val="008B0D2C"/>
    <w:rsid w:val="008B182D"/>
    <w:rsid w:val="008B1B80"/>
    <w:rsid w:val="008B4F5C"/>
    <w:rsid w:val="008B701D"/>
    <w:rsid w:val="008C4C54"/>
    <w:rsid w:val="008D0D24"/>
    <w:rsid w:val="008D0DE5"/>
    <w:rsid w:val="008D156D"/>
    <w:rsid w:val="008D2F42"/>
    <w:rsid w:val="008D3B26"/>
    <w:rsid w:val="008E08D4"/>
    <w:rsid w:val="008E1C90"/>
    <w:rsid w:val="008F0918"/>
    <w:rsid w:val="008F2212"/>
    <w:rsid w:val="008F31BB"/>
    <w:rsid w:val="008F70D0"/>
    <w:rsid w:val="008F7D64"/>
    <w:rsid w:val="00902863"/>
    <w:rsid w:val="00902EF5"/>
    <w:rsid w:val="009067A8"/>
    <w:rsid w:val="00910C14"/>
    <w:rsid w:val="00913627"/>
    <w:rsid w:val="00916E02"/>
    <w:rsid w:val="00920840"/>
    <w:rsid w:val="009226DF"/>
    <w:rsid w:val="0092313C"/>
    <w:rsid w:val="009249C6"/>
    <w:rsid w:val="0092713F"/>
    <w:rsid w:val="0093389E"/>
    <w:rsid w:val="00933D56"/>
    <w:rsid w:val="00936BBC"/>
    <w:rsid w:val="00940113"/>
    <w:rsid w:val="0094511C"/>
    <w:rsid w:val="00950EEB"/>
    <w:rsid w:val="00953E4B"/>
    <w:rsid w:val="0095562E"/>
    <w:rsid w:val="009556DB"/>
    <w:rsid w:val="009557CF"/>
    <w:rsid w:val="00960109"/>
    <w:rsid w:val="00966C97"/>
    <w:rsid w:val="009679BF"/>
    <w:rsid w:val="009743BC"/>
    <w:rsid w:val="009855B0"/>
    <w:rsid w:val="00986489"/>
    <w:rsid w:val="009A0101"/>
    <w:rsid w:val="009A66B1"/>
    <w:rsid w:val="009A7FE9"/>
    <w:rsid w:val="009B5854"/>
    <w:rsid w:val="009D5183"/>
    <w:rsid w:val="009E0AA5"/>
    <w:rsid w:val="009E1690"/>
    <w:rsid w:val="009E1944"/>
    <w:rsid w:val="009E310D"/>
    <w:rsid w:val="009E3C9F"/>
    <w:rsid w:val="009E3D44"/>
    <w:rsid w:val="009E717D"/>
    <w:rsid w:val="009E7378"/>
    <w:rsid w:val="009E7627"/>
    <w:rsid w:val="009F7D44"/>
    <w:rsid w:val="00A05AA2"/>
    <w:rsid w:val="00A05CB6"/>
    <w:rsid w:val="00A06ECC"/>
    <w:rsid w:val="00A072B1"/>
    <w:rsid w:val="00A13661"/>
    <w:rsid w:val="00A13862"/>
    <w:rsid w:val="00A14FC5"/>
    <w:rsid w:val="00A150C0"/>
    <w:rsid w:val="00A27F78"/>
    <w:rsid w:val="00A31024"/>
    <w:rsid w:val="00A32253"/>
    <w:rsid w:val="00A32934"/>
    <w:rsid w:val="00A33130"/>
    <w:rsid w:val="00A33DB1"/>
    <w:rsid w:val="00A34C5C"/>
    <w:rsid w:val="00A37BA1"/>
    <w:rsid w:val="00A4095D"/>
    <w:rsid w:val="00A70921"/>
    <w:rsid w:val="00A7246C"/>
    <w:rsid w:val="00A81CBA"/>
    <w:rsid w:val="00A84FF2"/>
    <w:rsid w:val="00A85956"/>
    <w:rsid w:val="00A964D5"/>
    <w:rsid w:val="00AA7412"/>
    <w:rsid w:val="00AA784A"/>
    <w:rsid w:val="00AB0155"/>
    <w:rsid w:val="00AB3E94"/>
    <w:rsid w:val="00AB50FA"/>
    <w:rsid w:val="00AB6435"/>
    <w:rsid w:val="00AC14AF"/>
    <w:rsid w:val="00AC181A"/>
    <w:rsid w:val="00AC2EF5"/>
    <w:rsid w:val="00AC655D"/>
    <w:rsid w:val="00AC68F5"/>
    <w:rsid w:val="00AC786A"/>
    <w:rsid w:val="00AD1C19"/>
    <w:rsid w:val="00AD2454"/>
    <w:rsid w:val="00AD4E69"/>
    <w:rsid w:val="00AD5C9C"/>
    <w:rsid w:val="00AE1DE5"/>
    <w:rsid w:val="00AE2969"/>
    <w:rsid w:val="00AE3D2A"/>
    <w:rsid w:val="00AE616E"/>
    <w:rsid w:val="00AE6421"/>
    <w:rsid w:val="00AF132A"/>
    <w:rsid w:val="00AF2BA4"/>
    <w:rsid w:val="00AF73DB"/>
    <w:rsid w:val="00AF74F2"/>
    <w:rsid w:val="00B002E5"/>
    <w:rsid w:val="00B0083A"/>
    <w:rsid w:val="00B02310"/>
    <w:rsid w:val="00B04506"/>
    <w:rsid w:val="00B0723A"/>
    <w:rsid w:val="00B077E0"/>
    <w:rsid w:val="00B07EF9"/>
    <w:rsid w:val="00B237D3"/>
    <w:rsid w:val="00B42124"/>
    <w:rsid w:val="00B4308A"/>
    <w:rsid w:val="00B5259A"/>
    <w:rsid w:val="00B55ED5"/>
    <w:rsid w:val="00B57961"/>
    <w:rsid w:val="00B57BE7"/>
    <w:rsid w:val="00B61CA4"/>
    <w:rsid w:val="00B6238C"/>
    <w:rsid w:val="00B6255D"/>
    <w:rsid w:val="00B643D4"/>
    <w:rsid w:val="00B6549A"/>
    <w:rsid w:val="00B70228"/>
    <w:rsid w:val="00B72730"/>
    <w:rsid w:val="00B7570A"/>
    <w:rsid w:val="00B920DB"/>
    <w:rsid w:val="00BA2A48"/>
    <w:rsid w:val="00BB4E98"/>
    <w:rsid w:val="00BB5CDD"/>
    <w:rsid w:val="00BC0204"/>
    <w:rsid w:val="00BC7293"/>
    <w:rsid w:val="00BD33B1"/>
    <w:rsid w:val="00BD3D4F"/>
    <w:rsid w:val="00BD65CC"/>
    <w:rsid w:val="00BE0767"/>
    <w:rsid w:val="00BE14EC"/>
    <w:rsid w:val="00BE1CC9"/>
    <w:rsid w:val="00BE70DC"/>
    <w:rsid w:val="00BF0A32"/>
    <w:rsid w:val="00BF1ECE"/>
    <w:rsid w:val="00BF499E"/>
    <w:rsid w:val="00BF57C0"/>
    <w:rsid w:val="00C0222E"/>
    <w:rsid w:val="00C12F27"/>
    <w:rsid w:val="00C15968"/>
    <w:rsid w:val="00C16AB1"/>
    <w:rsid w:val="00C27542"/>
    <w:rsid w:val="00C310A4"/>
    <w:rsid w:val="00C33EB8"/>
    <w:rsid w:val="00C35AF6"/>
    <w:rsid w:val="00C40792"/>
    <w:rsid w:val="00C4084D"/>
    <w:rsid w:val="00C56D06"/>
    <w:rsid w:val="00C6209F"/>
    <w:rsid w:val="00C625AB"/>
    <w:rsid w:val="00C75643"/>
    <w:rsid w:val="00C81673"/>
    <w:rsid w:val="00C83EA7"/>
    <w:rsid w:val="00C86A0F"/>
    <w:rsid w:val="00C87775"/>
    <w:rsid w:val="00C94346"/>
    <w:rsid w:val="00C978C1"/>
    <w:rsid w:val="00C97E6A"/>
    <w:rsid w:val="00CA0A20"/>
    <w:rsid w:val="00CA1F09"/>
    <w:rsid w:val="00CA472F"/>
    <w:rsid w:val="00CA6B3D"/>
    <w:rsid w:val="00CA6B98"/>
    <w:rsid w:val="00CA6CBB"/>
    <w:rsid w:val="00CA75FB"/>
    <w:rsid w:val="00CB1D45"/>
    <w:rsid w:val="00CB354A"/>
    <w:rsid w:val="00CB4656"/>
    <w:rsid w:val="00CB4AFB"/>
    <w:rsid w:val="00CB62E3"/>
    <w:rsid w:val="00CC0BC5"/>
    <w:rsid w:val="00CC26EA"/>
    <w:rsid w:val="00CC5464"/>
    <w:rsid w:val="00CC7E86"/>
    <w:rsid w:val="00CD1838"/>
    <w:rsid w:val="00CD3F16"/>
    <w:rsid w:val="00CE0B37"/>
    <w:rsid w:val="00CE28B8"/>
    <w:rsid w:val="00CE31FD"/>
    <w:rsid w:val="00CE4529"/>
    <w:rsid w:val="00CE5AD0"/>
    <w:rsid w:val="00CF706D"/>
    <w:rsid w:val="00D01202"/>
    <w:rsid w:val="00D03DA3"/>
    <w:rsid w:val="00D07427"/>
    <w:rsid w:val="00D11F01"/>
    <w:rsid w:val="00D14EE3"/>
    <w:rsid w:val="00D348AA"/>
    <w:rsid w:val="00D46FC3"/>
    <w:rsid w:val="00D50DC9"/>
    <w:rsid w:val="00D56513"/>
    <w:rsid w:val="00D6498E"/>
    <w:rsid w:val="00D708AB"/>
    <w:rsid w:val="00D71CDB"/>
    <w:rsid w:val="00D73EEF"/>
    <w:rsid w:val="00D7724A"/>
    <w:rsid w:val="00D77352"/>
    <w:rsid w:val="00D91450"/>
    <w:rsid w:val="00D9650B"/>
    <w:rsid w:val="00DA2044"/>
    <w:rsid w:val="00DA5513"/>
    <w:rsid w:val="00DB0952"/>
    <w:rsid w:val="00DC0CBE"/>
    <w:rsid w:val="00DC641B"/>
    <w:rsid w:val="00DD0F52"/>
    <w:rsid w:val="00DD6982"/>
    <w:rsid w:val="00DE0314"/>
    <w:rsid w:val="00DE6655"/>
    <w:rsid w:val="00DF50ED"/>
    <w:rsid w:val="00E00087"/>
    <w:rsid w:val="00E035C2"/>
    <w:rsid w:val="00E0719E"/>
    <w:rsid w:val="00E1077F"/>
    <w:rsid w:val="00E14C07"/>
    <w:rsid w:val="00E16E4D"/>
    <w:rsid w:val="00E16EE6"/>
    <w:rsid w:val="00E17B5A"/>
    <w:rsid w:val="00E20AC9"/>
    <w:rsid w:val="00E20BF0"/>
    <w:rsid w:val="00E266D4"/>
    <w:rsid w:val="00E2691C"/>
    <w:rsid w:val="00E34A21"/>
    <w:rsid w:val="00E36AC3"/>
    <w:rsid w:val="00E376D1"/>
    <w:rsid w:val="00E422D2"/>
    <w:rsid w:val="00E42C62"/>
    <w:rsid w:val="00E42DB3"/>
    <w:rsid w:val="00E43C62"/>
    <w:rsid w:val="00E43E36"/>
    <w:rsid w:val="00E447D8"/>
    <w:rsid w:val="00E4572B"/>
    <w:rsid w:val="00E5497F"/>
    <w:rsid w:val="00E56930"/>
    <w:rsid w:val="00E61351"/>
    <w:rsid w:val="00E6276A"/>
    <w:rsid w:val="00E63BA2"/>
    <w:rsid w:val="00E64020"/>
    <w:rsid w:val="00E7111E"/>
    <w:rsid w:val="00E73428"/>
    <w:rsid w:val="00E73E87"/>
    <w:rsid w:val="00E75E88"/>
    <w:rsid w:val="00E775A4"/>
    <w:rsid w:val="00E77C18"/>
    <w:rsid w:val="00E804E5"/>
    <w:rsid w:val="00E80DCF"/>
    <w:rsid w:val="00E83B15"/>
    <w:rsid w:val="00E8612A"/>
    <w:rsid w:val="00E90C32"/>
    <w:rsid w:val="00E96EE7"/>
    <w:rsid w:val="00E97BD3"/>
    <w:rsid w:val="00EC01BC"/>
    <w:rsid w:val="00EC16AC"/>
    <w:rsid w:val="00EC4938"/>
    <w:rsid w:val="00ED18E8"/>
    <w:rsid w:val="00ED3BE4"/>
    <w:rsid w:val="00EE1AA8"/>
    <w:rsid w:val="00EE2E94"/>
    <w:rsid w:val="00EF3D00"/>
    <w:rsid w:val="00EF4D4B"/>
    <w:rsid w:val="00F01121"/>
    <w:rsid w:val="00F01E9F"/>
    <w:rsid w:val="00F05447"/>
    <w:rsid w:val="00F109B3"/>
    <w:rsid w:val="00F10DFC"/>
    <w:rsid w:val="00F14474"/>
    <w:rsid w:val="00F17952"/>
    <w:rsid w:val="00F23562"/>
    <w:rsid w:val="00F348C1"/>
    <w:rsid w:val="00F35881"/>
    <w:rsid w:val="00F36A5A"/>
    <w:rsid w:val="00F41946"/>
    <w:rsid w:val="00F44D27"/>
    <w:rsid w:val="00F45038"/>
    <w:rsid w:val="00F45833"/>
    <w:rsid w:val="00F4620B"/>
    <w:rsid w:val="00F463E7"/>
    <w:rsid w:val="00F546CB"/>
    <w:rsid w:val="00F55178"/>
    <w:rsid w:val="00F669A9"/>
    <w:rsid w:val="00F71F74"/>
    <w:rsid w:val="00F74FA6"/>
    <w:rsid w:val="00F81996"/>
    <w:rsid w:val="00F82E05"/>
    <w:rsid w:val="00F91CFC"/>
    <w:rsid w:val="00F92261"/>
    <w:rsid w:val="00F9644E"/>
    <w:rsid w:val="00F97520"/>
    <w:rsid w:val="00FA0AC2"/>
    <w:rsid w:val="00FA1122"/>
    <w:rsid w:val="00FA27DB"/>
    <w:rsid w:val="00FA64C2"/>
    <w:rsid w:val="00FB04F4"/>
    <w:rsid w:val="00FB0B2E"/>
    <w:rsid w:val="00FC1CE3"/>
    <w:rsid w:val="00FC225F"/>
    <w:rsid w:val="00FC29CF"/>
    <w:rsid w:val="00FD5215"/>
    <w:rsid w:val="00FD617F"/>
    <w:rsid w:val="00FE35EF"/>
    <w:rsid w:val="00FE7C25"/>
    <w:rsid w:val="00FF03CD"/>
    <w:rsid w:val="00FF47F7"/>
    <w:rsid w:val="00FF571E"/>
    <w:rsid w:val="025A6EA2"/>
    <w:rsid w:val="049A5E25"/>
    <w:rsid w:val="05461B3B"/>
    <w:rsid w:val="063876A4"/>
    <w:rsid w:val="073C1416"/>
    <w:rsid w:val="07574C7D"/>
    <w:rsid w:val="07E31891"/>
    <w:rsid w:val="092871EB"/>
    <w:rsid w:val="0A595E3B"/>
    <w:rsid w:val="10950E90"/>
    <w:rsid w:val="10E87F18"/>
    <w:rsid w:val="12633CFA"/>
    <w:rsid w:val="1A671EFF"/>
    <w:rsid w:val="1B102545"/>
    <w:rsid w:val="1B610FF3"/>
    <w:rsid w:val="1CB447DF"/>
    <w:rsid w:val="1D825911"/>
    <w:rsid w:val="1E901EC7"/>
    <w:rsid w:val="21296906"/>
    <w:rsid w:val="21C615AE"/>
    <w:rsid w:val="273C55E4"/>
    <w:rsid w:val="284E0490"/>
    <w:rsid w:val="2A2658E2"/>
    <w:rsid w:val="2C1650DD"/>
    <w:rsid w:val="2DC77C2F"/>
    <w:rsid w:val="313B4368"/>
    <w:rsid w:val="34434269"/>
    <w:rsid w:val="34A044E2"/>
    <w:rsid w:val="38A35F7C"/>
    <w:rsid w:val="393D0758"/>
    <w:rsid w:val="3D17266E"/>
    <w:rsid w:val="3D257C7B"/>
    <w:rsid w:val="3EBA58E3"/>
    <w:rsid w:val="41884C08"/>
    <w:rsid w:val="4AB04F91"/>
    <w:rsid w:val="4B7324F9"/>
    <w:rsid w:val="4BBF3CB2"/>
    <w:rsid w:val="4D134330"/>
    <w:rsid w:val="4EDB7286"/>
    <w:rsid w:val="52C13B4A"/>
    <w:rsid w:val="55F16B31"/>
    <w:rsid w:val="566A33AF"/>
    <w:rsid w:val="589B18E6"/>
    <w:rsid w:val="62435AD4"/>
    <w:rsid w:val="63666773"/>
    <w:rsid w:val="65962C14"/>
    <w:rsid w:val="65EB2226"/>
    <w:rsid w:val="66E30F07"/>
    <w:rsid w:val="688E327E"/>
    <w:rsid w:val="6A962AC7"/>
    <w:rsid w:val="6BA37623"/>
    <w:rsid w:val="6C367D4A"/>
    <w:rsid w:val="6F814F27"/>
    <w:rsid w:val="70BF05E7"/>
    <w:rsid w:val="71F57FBF"/>
    <w:rsid w:val="721D6B97"/>
    <w:rsid w:val="72954837"/>
    <w:rsid w:val="7375558C"/>
    <w:rsid w:val="739C3319"/>
    <w:rsid w:val="7BE73D72"/>
    <w:rsid w:val="7E0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8F25"/>
  <w15:docId w15:val="{EEA986C9-EDA8-428C-90BD-4058E54D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  <w:rPr>
      <w:szCs w:val="22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">
    <w:name w:val="Table Simple 1"/>
    <w:basedOn w:val="a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b">
    <w:name w:val="annotation reference"/>
    <w:rPr>
      <w:sz w:val="21"/>
      <w:szCs w:val="21"/>
    </w:rPr>
  </w:style>
  <w:style w:type="character" w:customStyle="1" w:styleId="a4">
    <w:name w:val="批注文字 字符"/>
    <w:link w:val="a3"/>
    <w:rPr>
      <w:kern w:val="2"/>
      <w:sz w:val="21"/>
      <w:szCs w:val="22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Char1">
    <w:name w:val="批注文字 Char1"/>
    <w:rPr>
      <w:kern w:val="2"/>
      <w:sz w:val="21"/>
      <w:szCs w:val="24"/>
    </w:rPr>
  </w:style>
  <w:style w:type="paragraph" w:customStyle="1" w:styleId="ac">
    <w:uiPriority w:val="99"/>
    <w:unhideWhenUsed/>
    <w:rPr>
      <w:kern w:val="2"/>
      <w:sz w:val="21"/>
      <w:szCs w:val="24"/>
    </w:rPr>
  </w:style>
  <w:style w:type="paragraph" w:styleId="ad">
    <w:name w:val="Revision"/>
    <w:hidden/>
    <w:uiPriority w:val="99"/>
    <w:unhideWhenUsed/>
    <w:rsid w:val="00190F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222</Words>
  <Characters>1268</Characters>
  <Application>Microsoft Office Word</Application>
  <DocSecurity>0</DocSecurity>
  <Lines>10</Lines>
  <Paragraphs>2</Paragraphs>
  <ScaleCrop>false</ScaleCrop>
  <Company>DEEPIN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 录  A</dc:title>
  <dc:creator>User</dc:creator>
  <cp:lastModifiedBy>G Y</cp:lastModifiedBy>
  <cp:revision>40</cp:revision>
  <dcterms:created xsi:type="dcterms:W3CDTF">2023-06-30T10:05:00Z</dcterms:created>
  <dcterms:modified xsi:type="dcterms:W3CDTF">2024-10-29T02:09:00Z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AFD142485880473F8FABE118602CDE88_13</vt:lpwstr>
  </property>
</Properties>
</file>