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63"/>
          <w:tab w:val="left" w:pos="4876"/>
        </w:tabs>
        <w:spacing w:before="35" w:line="252" w:lineRule="auto"/>
        <w:ind w:right="111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pStyle w:val="8"/>
        <w:spacing w:after="0" w:line="240" w:lineRule="auto"/>
        <w:ind w:firstLine="400"/>
        <w:jc w:val="center"/>
        <w:rPr>
          <w:rFonts w:ascii="Times New Roman" w:hAnsi="Times New Roman" w:eastAsia="华文中宋"/>
          <w:b/>
          <w:bCs/>
          <w:sz w:val="40"/>
          <w:szCs w:val="40"/>
        </w:rPr>
      </w:pPr>
      <w:bookmarkStart w:id="0" w:name="_GoBack"/>
      <w:r>
        <w:rPr>
          <w:rFonts w:hint="eastAsia" w:ascii="Times New Roman" w:hAnsi="Times New Roman" w:eastAsia="华文中宋"/>
          <w:b/>
          <w:bCs/>
          <w:sz w:val="40"/>
          <w:szCs w:val="40"/>
        </w:rPr>
        <w:t>农业品牌精品培育</w:t>
      </w:r>
      <w:r>
        <w:rPr>
          <w:rFonts w:ascii="Times New Roman" w:hAnsi="Times New Roman" w:eastAsia="华文中宋"/>
          <w:b/>
          <w:bCs/>
          <w:sz w:val="40"/>
          <w:szCs w:val="40"/>
        </w:rPr>
        <w:t>计划</w:t>
      </w:r>
    </w:p>
    <w:p>
      <w:pPr>
        <w:pStyle w:val="8"/>
        <w:spacing w:after="0" w:line="240" w:lineRule="auto"/>
        <w:ind w:firstLine="400"/>
        <w:jc w:val="center"/>
        <w:rPr>
          <w:rFonts w:ascii="Times New Roman" w:hAnsi="Times New Roman" w:eastAsia="华文中宋"/>
          <w:b/>
          <w:bCs/>
          <w:sz w:val="40"/>
          <w:szCs w:val="40"/>
        </w:rPr>
      </w:pPr>
      <w:r>
        <w:rPr>
          <w:rFonts w:hint="eastAsia" w:ascii="Times New Roman" w:hAnsi="Times New Roman" w:eastAsia="华文中宋"/>
          <w:b/>
          <w:bCs/>
          <w:sz w:val="40"/>
          <w:szCs w:val="40"/>
        </w:rPr>
        <w:t>区域公用品牌核心授权使用主体和产品</w:t>
      </w:r>
    </w:p>
    <w:p>
      <w:pPr>
        <w:pStyle w:val="8"/>
        <w:spacing w:after="0" w:line="240" w:lineRule="auto"/>
        <w:ind w:firstLine="400"/>
        <w:jc w:val="center"/>
        <w:rPr>
          <w:rFonts w:ascii="Times New Roman" w:hAnsi="Times New Roman" w:eastAsia="华文中宋"/>
          <w:b/>
          <w:bCs/>
          <w:sz w:val="40"/>
          <w:szCs w:val="40"/>
        </w:rPr>
      </w:pPr>
      <w:r>
        <w:rPr>
          <w:rFonts w:hint="eastAsia" w:ascii="Times New Roman" w:hAnsi="Times New Roman" w:eastAsia="华文中宋"/>
          <w:b/>
          <w:bCs/>
          <w:sz w:val="40"/>
          <w:szCs w:val="40"/>
        </w:rPr>
        <w:t>推荐表</w:t>
      </w:r>
    </w:p>
    <w:bookmarkEnd w:id="0"/>
    <w:p>
      <w:pPr>
        <w:pStyle w:val="8"/>
        <w:spacing w:after="0" w:line="240" w:lineRule="auto"/>
        <w:ind w:firstLine="0" w:firstLineChars="0"/>
        <w:jc w:val="left"/>
        <w:rPr>
          <w:rFonts w:ascii="Times New Roman" w:hAnsi="Times New Roman" w:eastAsia="仿宋_GB2312" w:cs="仿宋_GB2312"/>
          <w:b/>
          <w:bCs/>
          <w:color w:val="000000"/>
          <w:kern w:val="0"/>
          <w:sz w:val="28"/>
          <w:szCs w:val="28"/>
        </w:rPr>
      </w:pPr>
    </w:p>
    <w:p>
      <w:pPr>
        <w:pStyle w:val="8"/>
        <w:spacing w:after="0" w:line="240" w:lineRule="auto"/>
        <w:ind w:firstLine="0" w:firstLineChars="0"/>
        <w:jc w:val="left"/>
        <w:rPr>
          <w:rFonts w:ascii="Times New Roman" w:hAnsi="Times New Roman" w:eastAsia="仿宋_GB2312" w:cs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8"/>
          <w:szCs w:val="28"/>
        </w:rPr>
        <w:t>区域公用品牌名称：</w:t>
      </w:r>
    </w:p>
    <w:p>
      <w:pPr>
        <w:pStyle w:val="8"/>
        <w:spacing w:after="0" w:line="240" w:lineRule="auto"/>
        <w:ind w:firstLine="0" w:firstLineChars="0"/>
        <w:jc w:val="left"/>
        <w:rPr>
          <w:rFonts w:ascii="Times New Roman" w:hAnsi="Times New Roman" w:eastAsia="仿宋_GB2312" w:cs="仿宋_GB2312"/>
          <w:b/>
          <w:bCs/>
          <w:color w:val="000000"/>
          <w:kern w:val="0"/>
          <w:sz w:val="28"/>
          <w:szCs w:val="28"/>
        </w:rPr>
      </w:pPr>
    </w:p>
    <w:tbl>
      <w:tblPr>
        <w:tblStyle w:val="5"/>
        <w:tblW w:w="15024" w:type="dxa"/>
        <w:tblInd w:w="-4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641"/>
        <w:gridCol w:w="1418"/>
        <w:gridCol w:w="2268"/>
        <w:gridCol w:w="1367"/>
        <w:gridCol w:w="759"/>
        <w:gridCol w:w="768"/>
        <w:gridCol w:w="1320"/>
        <w:gridCol w:w="605"/>
        <w:gridCol w:w="993"/>
        <w:gridCol w:w="1134"/>
        <w:gridCol w:w="850"/>
        <w:gridCol w:w="6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核心授权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使用主体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hint="eastAsia" w:eastAsia="仿宋_GB2312" w:cs="仿宋_GB2312"/>
                <w:color w:val="000000"/>
                <w:sz w:val="32"/>
                <w:szCs w:val="32"/>
              </w:rPr>
              <w:t>—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3家）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主体情况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主体资质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发展概况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区域公用品牌使用主体授权证明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（附件）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负责人及电话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核心产品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（1</w:t>
            </w:r>
            <w:r>
              <w:rPr>
                <w:rFonts w:hint="eastAsia" w:eastAsia="仿宋_GB2312" w:cs="仿宋_GB2312"/>
                <w:color w:val="000000"/>
                <w:sz w:val="32"/>
                <w:szCs w:val="32"/>
              </w:rPr>
              <w:t>—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2个）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产品简介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产品质量认证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（附件）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产品价格</w:t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（价格区间，单位：元/公斤）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产品</w:t>
            </w:r>
          </w:p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图片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6" w:hRule="atLeast"/>
        </w:trPr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1.企业成立时间：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年月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2.注册资本：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（万元）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3.简介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1.省级及以上农业产业化龙头企业、国家农民合作社示范社或农业国际贸易高质量发展基地（附件）</w:t>
            </w:r>
          </w:p>
          <w:p>
            <w:pPr>
              <w:widowControl/>
              <w:jc w:val="left"/>
              <w:textAlignment w:val="top"/>
              <w:rPr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2.其他（附件）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1.2022年总资产（万元），同比增加（或减少） %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2.2022年总负债（万元），同比增加（或减少） %</w:t>
            </w:r>
          </w:p>
          <w:p>
            <w:pPr>
              <w:widowControl/>
              <w:jc w:val="left"/>
              <w:textAlignment w:val="top"/>
              <w:rPr>
                <w:rFonts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eastAsia="仿宋_GB2312" w:cs="仿宋_GB2312"/>
                <w:color w:val="000000"/>
                <w:kern w:val="0"/>
                <w:sz w:val="22"/>
              </w:rPr>
              <w:t>3.2022年净利润（万元），同比增加（或减少）%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top"/>
              <w:rPr>
                <w:rFonts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eastAsia="仿宋"/>
          <w:w w:val="99"/>
          <w:sz w:val="24"/>
          <w:szCs w:val="24"/>
        </w:rPr>
        <w:sectPr>
          <w:pgSz w:w="16840" w:h="11910" w:orient="landscape"/>
          <w:pgMar w:top="1134" w:right="816" w:bottom="1474" w:left="930" w:header="720" w:footer="720" w:gutter="0"/>
          <w:cols w:space="0" w:num="1"/>
          <w:docGrid w:linePitch="286" w:charSpace="0"/>
        </w:sectPr>
      </w:pPr>
    </w:p>
    <w:tbl>
      <w:tblPr>
        <w:tblStyle w:val="5"/>
        <w:tblpPr w:leftFromText="180" w:rightFromText="180" w:vertAnchor="text" w:horzAnchor="page" w:tblpX="1926" w:tblpY="159"/>
        <w:tblOverlap w:val="never"/>
        <w:tblW w:w="84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6" w:hRule="atLeast"/>
        </w:trPr>
        <w:tc>
          <w:tcPr>
            <w:tcW w:w="8465" w:type="dxa"/>
          </w:tcPr>
          <w:p>
            <w:pPr>
              <w:spacing w:line="360" w:lineRule="auto"/>
              <w:rPr>
                <w:rFonts w:eastAsia="Times New Roman"/>
                <w:b/>
                <w:sz w:val="36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8"/>
              </w:rPr>
            </w:pPr>
            <w:r>
              <w:rPr>
                <w:rFonts w:hint="eastAsia" w:cs="宋体"/>
                <w:b/>
                <w:sz w:val="36"/>
                <w:szCs w:val="28"/>
              </w:rPr>
              <w:t>承诺书</w:t>
            </w:r>
          </w:p>
          <w:p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4"/>
              </w:rPr>
            </w:pPr>
          </w:p>
          <w:p>
            <w:pPr>
              <w:spacing w:line="480" w:lineRule="auto"/>
              <w:ind w:firstLine="632" w:firstLineChars="200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我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方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确保推荐的</w:t>
            </w: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（区域公用品牌名称）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核心授权使用主体和产品相关资质符合要求，推荐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材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料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真实</w:t>
            </w:r>
            <w:r>
              <w:rPr>
                <w:rFonts w:hint="eastAsia" w:eastAsia="仿宋_GB2312" w:cs="仿宋_GB2312"/>
                <w:spacing w:val="2"/>
                <w:w w:val="99"/>
                <w:sz w:val="32"/>
                <w:szCs w:val="32"/>
              </w:rPr>
              <w:t>有</w:t>
            </w:r>
            <w:r>
              <w:rPr>
                <w:rFonts w:hint="eastAsia" w:eastAsia="仿宋_GB2312" w:cs="仿宋_GB2312"/>
                <w:w w:val="99"/>
                <w:sz w:val="32"/>
                <w:szCs w:val="32"/>
              </w:rPr>
              <w:t>效。</w:t>
            </w:r>
          </w:p>
          <w:p>
            <w:pPr>
              <w:pStyle w:val="8"/>
              <w:ind w:firstLine="320"/>
              <w:rPr>
                <w:rFonts w:ascii="Times New Roman" w:hAnsi="Times New Roman" w:eastAsia="仿宋_GB2312" w:cs="仿宋_GB2312"/>
              </w:rPr>
            </w:pPr>
          </w:p>
          <w:p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推荐单位（盖章）</w:t>
            </w:r>
          </w:p>
          <w:p>
            <w:pPr>
              <w:spacing w:line="360" w:lineRule="auto"/>
              <w:rPr>
                <w:rFonts w:eastAsia="Times New Roman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1" w:hRule="atLeast"/>
        </w:trPr>
        <w:tc>
          <w:tcPr>
            <w:tcW w:w="8465" w:type="dxa"/>
          </w:tcPr>
          <w:p>
            <w:pPr>
              <w:spacing w:line="360" w:lineRule="auto"/>
              <w:rPr>
                <w:rFonts w:eastAsia="Times New Roman"/>
                <w:b/>
                <w:sz w:val="36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Times New Roman"/>
                <w:b/>
                <w:sz w:val="36"/>
                <w:szCs w:val="28"/>
              </w:rPr>
            </w:pPr>
            <w:r>
              <w:rPr>
                <w:rFonts w:hint="eastAsia" w:cs="宋体"/>
                <w:b/>
                <w:sz w:val="36"/>
                <w:szCs w:val="28"/>
              </w:rPr>
              <w:t>确认书</w:t>
            </w:r>
          </w:p>
          <w:p>
            <w:pPr>
              <w:spacing w:line="360" w:lineRule="auto"/>
              <w:rPr>
                <w:rFonts w:eastAsia="Times New Roman"/>
                <w:b/>
                <w:sz w:val="36"/>
                <w:szCs w:val="24"/>
              </w:rPr>
            </w:pPr>
          </w:p>
          <w:p>
            <w:pPr>
              <w:tabs>
                <w:tab w:val="left" w:pos="5584"/>
              </w:tabs>
              <w:spacing w:line="480" w:lineRule="auto"/>
              <w:ind w:firstLine="708" w:firstLineChars="200"/>
              <w:rPr>
                <w:rFonts w:eastAsia="仿宋_GB2312" w:cs="仿宋_GB2312"/>
                <w:spacing w:val="19"/>
                <w:w w:val="99"/>
                <w:sz w:val="32"/>
                <w:szCs w:val="32"/>
              </w:rPr>
            </w:pP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我单位同意推荐（区域公用品牌名称）核心授权使用主体和产品，经审核，主体信誉良好，相关资质符合要求，产品质量过硬。</w:t>
            </w:r>
          </w:p>
          <w:p>
            <w:pPr>
              <w:spacing w:line="360" w:lineRule="auto"/>
              <w:ind w:firstLine="708" w:firstLineChars="200"/>
              <w:rPr>
                <w:rFonts w:eastAsia="仿宋_GB2312" w:cs="仿宋_GB2312"/>
                <w:spacing w:val="19"/>
                <w:w w:val="99"/>
                <w:sz w:val="32"/>
                <w:szCs w:val="32"/>
              </w:rPr>
            </w:pPr>
            <w:r>
              <w:rPr>
                <w:rFonts w:hint="eastAsia" w:eastAsia="仿宋_GB2312" w:cs="仿宋_GB2312"/>
                <w:spacing w:val="19"/>
                <w:w w:val="99"/>
                <w:sz w:val="32"/>
                <w:szCs w:val="32"/>
              </w:rPr>
              <w:t>特予证明。</w:t>
            </w:r>
          </w:p>
          <w:p>
            <w:pPr>
              <w:spacing w:line="360" w:lineRule="auto"/>
              <w:ind w:firstLine="640" w:firstLineChars="200"/>
              <w:rPr>
                <w:rFonts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eastAsia="仿宋_GB2312" w:cs="仿宋_GB2312"/>
                <w:sz w:val="32"/>
                <w:szCs w:val="32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审核单位（盖章）</w:t>
            </w:r>
          </w:p>
          <w:p>
            <w:pPr>
              <w:pStyle w:val="8"/>
              <w:ind w:firstLine="320"/>
              <w:rPr>
                <w:rFonts w:ascii="Times New Roman" w:hAnsi="Times New Roman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Cs w:val="32"/>
              </w:rPr>
              <w:t>年月日</w:t>
            </w:r>
          </w:p>
        </w:tc>
      </w:tr>
    </w:tbl>
    <w:p>
      <w:pPr>
        <w:pStyle w:val="8"/>
        <w:ind w:firstLine="0" w:firstLineChars="0"/>
        <w:rPr>
          <w:rFonts w:eastAsia="仿宋_GB2312" w:cs="仿宋_GB2312"/>
          <w:kern w:val="0"/>
          <w:szCs w:val="32"/>
        </w:rPr>
      </w:pPr>
    </w:p>
    <w:p/>
    <w:sectPr>
      <w:footerReference r:id="rId3" w:type="default"/>
      <w:pgSz w:w="11910" w:h="16840"/>
      <w:pgMar w:top="1440" w:right="1800" w:bottom="1440" w:left="1800" w:header="0" w:footer="11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D5X5J0AAAAAMBAAAPAAAAAAAAAAEAIAAAACIAAABk&#10;cnMvZG93bnJldi54bWxQSwECFAAUAAAACACHTuJA7yCxPA4CAAAQBAAADgAAAAAAAAABACAAAAAf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21"/>
    <w:rsid w:val="00034921"/>
    <w:rsid w:val="000D07B3"/>
    <w:rsid w:val="00354860"/>
    <w:rsid w:val="00443F8D"/>
    <w:rsid w:val="00706844"/>
    <w:rsid w:val="00E023FC"/>
    <w:rsid w:val="32FD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0"/>
    <w:semiHidden/>
    <w:unhideWhenUsed/>
    <w:uiPriority w:val="99"/>
    <w:pPr>
      <w:ind w:firstLine="420" w:firstLineChars="100"/>
    </w:pPr>
  </w:style>
  <w:style w:type="paragraph" w:styleId="3">
    <w:name w:val="Body Text"/>
    <w:basedOn w:val="1"/>
    <w:link w:val="9"/>
    <w:semiHidden/>
    <w:unhideWhenUsed/>
    <w:uiPriority w:val="99"/>
    <w:pPr>
      <w:spacing w:after="120"/>
    </w:pPr>
  </w:style>
  <w:style w:type="paragraph" w:styleId="4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正文首行缩进1"/>
    <w:basedOn w:val="3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Calibri" w:hAnsi="Calibri" w:eastAsia="华文仿宋"/>
      <w:sz w:val="32"/>
      <w:szCs w:val="24"/>
    </w:rPr>
  </w:style>
  <w:style w:type="character" w:customStyle="1" w:styleId="9">
    <w:name w:val="正文文本 Char"/>
    <w:basedOn w:val="6"/>
    <w:link w:val="3"/>
    <w:semiHidden/>
    <w:uiPriority w:val="99"/>
    <w:rPr>
      <w:rFonts w:ascii="Times New Roman" w:hAnsi="Times New Roman" w:eastAsia="宋体" w:cs="Times New Roman"/>
    </w:rPr>
  </w:style>
  <w:style w:type="character" w:customStyle="1" w:styleId="10">
    <w:name w:val="正文首行缩进 Char"/>
    <w:basedOn w:val="9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419</Words>
  <Characters>439</Characters>
  <Lines>3</Lines>
  <Paragraphs>1</Paragraphs>
  <TotalTime>1</TotalTime>
  <ScaleCrop>false</ScaleCrop>
  <LinksUpToDate>false</LinksUpToDate>
  <CharactersWithSpaces>441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2023-05-18T02:16:00Z</dcterms:created>
  <dc:creator>lenovo</dc:creator>
  <cp:lastModifiedBy>付</cp:lastModifiedBy>
  <dcterms:modified xsi:type="dcterms:W3CDTF">2023-06-08T06:57:21Z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3657623460B24524AE28C38A838C8AFB_13</vt:lpwstr>
  </property>
</Properties>
</file>